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p14">
  <w:body>
    <w:p w:rsidR="00673A26" w:rsidP="00673A26" w:rsidRDefault="0080442D" w14:paraId="5218F394" w14:textId="17B43EF9">
      <w:pPr>
        <w:pStyle w:val="Heading1"/>
      </w:pPr>
      <w:r>
        <w:t xml:space="preserve">What is Academic Advising? </w:t>
      </w:r>
    </w:p>
    <w:p w:rsidR="0080442D" w:rsidP="0080442D" w:rsidRDefault="0080442D" w14:paraId="257C4973" w14:textId="28075ABD">
      <w:pPr>
        <w:pStyle w:val="Default"/>
        <w:widowControl w:val="0"/>
        <w:rPr>
          <w:rFonts w:asciiTheme="minorHAnsi" w:hAnsiTheme="minorHAnsi" w:cstheme="minorHAnsi"/>
          <w:bCs/>
          <w:color w:val="221E1F"/>
          <w:sz w:val="22"/>
          <w:szCs w:val="22"/>
        </w:rPr>
      </w:pP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Academic advising is a </w:t>
      </w:r>
      <w:r w:rsidRPr="0080442D">
        <w:rPr>
          <w:rFonts w:asciiTheme="minorHAnsi" w:hAnsiTheme="minorHAnsi" w:cstheme="minorHAnsi"/>
          <w:bCs/>
          <w:iCs/>
          <w:color w:val="221E1F"/>
          <w:sz w:val="22"/>
          <w:szCs w:val="22"/>
        </w:rPr>
        <w:t>collaborative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 relationship between a student and an advisor to assist the student in the development of meaningful educational </w:t>
      </w:r>
      <w:r w:rsidR="005C1A6F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plans and 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>goals that are consistent with personal interests, values</w:t>
      </w:r>
      <w:r>
        <w:rPr>
          <w:rFonts w:asciiTheme="minorHAnsi" w:hAnsiTheme="minorHAnsi" w:cstheme="minorHAnsi"/>
          <w:bCs/>
          <w:color w:val="221E1F"/>
          <w:sz w:val="22"/>
          <w:szCs w:val="22"/>
        </w:rPr>
        <w:t>,</w:t>
      </w:r>
      <w:r w:rsidRPr="0080442D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 and abilities</w:t>
      </w:r>
      <w:r w:rsidR="00F901A1">
        <w:rPr>
          <w:rFonts w:asciiTheme="minorHAnsi" w:hAnsiTheme="minorHAnsi" w:cstheme="minorHAnsi"/>
          <w:bCs/>
          <w:color w:val="221E1F"/>
          <w:sz w:val="22"/>
          <w:szCs w:val="22"/>
        </w:rPr>
        <w:t xml:space="preserve">. </w:t>
      </w:r>
    </w:p>
    <w:p w:rsidR="00673A26" w:rsidP="00673A26" w:rsidRDefault="004C6DFA" w14:paraId="4136F686" w14:textId="2A66862D">
      <w:pPr>
        <w:pStyle w:val="Heading1"/>
      </w:pPr>
      <w:r>
        <w:t xml:space="preserve">PFFP </w:t>
      </w:r>
      <w:r w:rsidR="00673A26">
        <w:t>Advisor Information &amp; Location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C7A04" w:rsidTr="007C7A04" w14:paraId="6D546948" w14:textId="77777777">
        <w:tc>
          <w:tcPr>
            <w:tcW w:w="5395" w:type="dxa"/>
          </w:tcPr>
          <w:p w:rsidR="00CB29AF" w:rsidP="00CB29AF" w:rsidRDefault="00CB29AF" w14:paraId="058F63B7" w14:textId="77777777">
            <w:r>
              <w:t>Sarah Kleinfeld</w:t>
            </w:r>
          </w:p>
          <w:p w:rsidR="00CB29AF" w:rsidP="00CB29AF" w:rsidRDefault="00CB29AF" w14:paraId="68F11694" w14:textId="5C9255D8">
            <w:r>
              <w:t>1</w:t>
            </w:r>
            <w:r w:rsidRPr="007C7A04">
              <w:rPr>
                <w:vertAlign w:val="superscript"/>
              </w:rPr>
              <w:t>st</w:t>
            </w:r>
            <w:r w:rsidR="004C6DFA">
              <w:t xml:space="preserve"> </w:t>
            </w:r>
            <w:r w:rsidR="00071665">
              <w:t>Year PFFP</w:t>
            </w:r>
            <w:r>
              <w:t xml:space="preserve"> Major Advising</w:t>
            </w:r>
          </w:p>
          <w:p w:rsidR="00CB29AF" w:rsidP="00CB29AF" w:rsidRDefault="00CB29AF" w14:paraId="03FC2754" w14:textId="77777777">
            <w:r>
              <w:t>McClelland Park Room 203D</w:t>
            </w:r>
          </w:p>
          <w:p w:rsidR="00CB29AF" w:rsidP="00CB29AF" w:rsidRDefault="00CB29AF" w14:paraId="7B7D62C8" w14:textId="77777777">
            <w:r w:rsidRPr="00CB29AF">
              <w:t>520-621-9644</w:t>
            </w:r>
          </w:p>
          <w:p w:rsidR="00CB29AF" w:rsidP="00CB29AF" w:rsidRDefault="00BE7F18" w14:paraId="14438560" w14:textId="77777777">
            <w:hyperlink w:history="1" r:id="rId8">
              <w:r w:rsidRPr="007F7287" w:rsidR="00CB29AF">
                <w:rPr>
                  <w:rStyle w:val="Hyperlink"/>
                </w:rPr>
                <w:t>skleinfeld@email.arizona.edu</w:t>
              </w:r>
            </w:hyperlink>
          </w:p>
          <w:p w:rsidR="007C7A04" w:rsidP="000601AA" w:rsidRDefault="007C7A04" w14:paraId="5E57FF92" w14:textId="77777777"/>
        </w:tc>
        <w:tc>
          <w:tcPr>
            <w:tcW w:w="5395" w:type="dxa"/>
          </w:tcPr>
          <w:p w:rsidR="00CB29AF" w:rsidP="00CB29AF" w:rsidRDefault="004C6DFA" w14:paraId="2767877C" w14:textId="7E8D2742">
            <w:r>
              <w:t>Tiffany Ortega</w:t>
            </w:r>
          </w:p>
          <w:p w:rsidR="00CB29AF" w:rsidP="00CB29AF" w:rsidRDefault="004C6DFA" w14:paraId="49C564E8" w14:textId="6760A9BF">
            <w:r>
              <w:t>Sophomore through Senior Year PFFP</w:t>
            </w:r>
            <w:r w:rsidR="00CB29AF">
              <w:t xml:space="preserve"> Major Advising</w:t>
            </w:r>
          </w:p>
          <w:p w:rsidR="00CB29AF" w:rsidP="00CB29AF" w:rsidRDefault="004C6DFA" w14:paraId="34BCEF59" w14:textId="453FE155">
            <w:r>
              <w:t>McClelland Park Room 203H</w:t>
            </w:r>
          </w:p>
          <w:p w:rsidR="00CB29AF" w:rsidP="00CB29AF" w:rsidRDefault="004C6DFA" w14:paraId="4F3705B8" w14:textId="50B7E0CC">
            <w:r>
              <w:t>520-621-7138</w:t>
            </w:r>
          </w:p>
          <w:p w:rsidR="00CB29AF" w:rsidP="00CB29AF" w:rsidRDefault="004C6DFA" w14:paraId="0CE33C43" w14:textId="1C486106">
            <w:hyperlink w:history="1" r:id="rId9">
              <w:r w:rsidRPr="00761F88">
                <w:rPr>
                  <w:rStyle w:val="Hyperlink"/>
                </w:rPr>
                <w:t>tortega@email.arizona.edu</w:t>
              </w:r>
            </w:hyperlink>
            <w:r>
              <w:t xml:space="preserve"> </w:t>
            </w:r>
          </w:p>
          <w:p w:rsidR="007C7A04" w:rsidP="000601AA" w:rsidRDefault="007C7A04" w14:paraId="70F475B4" w14:textId="77777777"/>
        </w:tc>
      </w:tr>
    </w:tbl>
    <w:p w:rsidR="00C63E29" w:rsidP="000601AA" w:rsidRDefault="000601AA" w14:paraId="4098586B" w14:textId="0092462D">
      <w:pPr>
        <w:spacing w:after="0" w:line="240" w:lineRule="auto"/>
        <w:jc w:val="center"/>
      </w:pPr>
      <w:r>
        <w:t xml:space="preserve">Schedule an advising appointment online: </w:t>
      </w:r>
      <w:r>
        <w:br/>
      </w:r>
      <w:hyperlink w:history="1" r:id="rId10">
        <w:r w:rsidRPr="00761F88" w:rsidR="004C6DFA">
          <w:rPr>
            <w:rStyle w:val="Hyperlink"/>
          </w:rPr>
          <w:t>https://norton.arizona.edu/academic-advising/personal-family-financial-planning</w:t>
        </w:r>
      </w:hyperlink>
      <w:r w:rsidR="004C6DFA">
        <w:t xml:space="preserve"> </w:t>
      </w:r>
      <w:r>
        <w:br/>
      </w:r>
    </w:p>
    <w:p w:rsidRPr="00F4142E" w:rsidR="004732BF" w:rsidP="00F901A1" w:rsidRDefault="002E170A" w14:paraId="0F843355" w14:textId="45623CBA">
      <w:pPr>
        <w:pStyle w:val="Heading1"/>
        <w:spacing w:before="0"/>
      </w:pPr>
      <w:bookmarkStart w:name="_Hlk14763858" w:id="0"/>
      <w:r>
        <w:t xml:space="preserve">Academic Advising &amp; Student Learning </w:t>
      </w:r>
      <w:r w:rsidR="00900383">
        <w:t>Goals</w:t>
      </w:r>
      <w:r w:rsidR="00F50D0D">
        <w:t>:</w:t>
      </w:r>
      <w:bookmarkEnd w:id="0"/>
      <w:r w:rsidR="00F4142E">
        <w:br/>
      </w:r>
      <w:r w:rsidR="00940BA3">
        <w:rPr>
          <w:rFonts w:asciiTheme="minorHAnsi" w:hAnsiTheme="minorHAnsi" w:cstheme="minorHAnsi"/>
          <w:color w:val="333333"/>
          <w:sz w:val="22"/>
          <w:szCs w:val="22"/>
        </w:rPr>
        <w:t>Consistent</w:t>
      </w:r>
      <w:r w:rsidRPr="00940BA3">
        <w:rPr>
          <w:rFonts w:asciiTheme="minorHAnsi" w:hAnsiTheme="minorHAnsi" w:cstheme="minorHAnsi"/>
          <w:color w:val="333333"/>
          <w:sz w:val="22"/>
          <w:szCs w:val="22"/>
        </w:rPr>
        <w:t xml:space="preserve"> academic advising meetings </w:t>
      </w:r>
      <w:r w:rsidR="00940BA3">
        <w:rPr>
          <w:rFonts w:asciiTheme="minorHAnsi" w:hAnsiTheme="minorHAnsi" w:cstheme="minorHAnsi"/>
          <w:color w:val="333333"/>
          <w:sz w:val="22"/>
          <w:szCs w:val="22"/>
        </w:rPr>
        <w:t>will expose students to important information, resources, and opportunities that will aid student success</w:t>
      </w:r>
      <w:r w:rsidR="00F4142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B3867">
        <w:rPr>
          <w:rFonts w:asciiTheme="minorHAnsi" w:hAnsiTheme="minorHAnsi" w:cstheme="minorHAnsi"/>
          <w:color w:val="333333"/>
          <w:sz w:val="22"/>
          <w:szCs w:val="22"/>
        </w:rPr>
        <w:t xml:space="preserve">Advising within the Norton School of Family and Consumer Sciences is committed to </w:t>
      </w:r>
      <w:r w:rsidR="00F901A1">
        <w:rPr>
          <w:rFonts w:asciiTheme="minorHAnsi" w:hAnsiTheme="minorHAnsi" w:cstheme="minorHAnsi"/>
          <w:color w:val="333333"/>
          <w:sz w:val="22"/>
          <w:szCs w:val="22"/>
        </w:rPr>
        <w:t>working collaboratively with</w:t>
      </w:r>
      <w:r w:rsidR="005B3867">
        <w:rPr>
          <w:rFonts w:asciiTheme="minorHAnsi" w:hAnsiTheme="minorHAnsi" w:cstheme="minorHAnsi"/>
          <w:color w:val="333333"/>
          <w:sz w:val="22"/>
          <w:szCs w:val="22"/>
        </w:rPr>
        <w:t xml:space="preserve"> students as they </w:t>
      </w:r>
      <w:r w:rsidR="00F901A1">
        <w:rPr>
          <w:rFonts w:asciiTheme="minorHAnsi" w:hAnsiTheme="minorHAnsi" w:cstheme="minorHAnsi"/>
          <w:color w:val="333333"/>
          <w:sz w:val="22"/>
          <w:szCs w:val="22"/>
        </w:rPr>
        <w:t>work toward the following learning goals.</w:t>
      </w:r>
    </w:p>
    <w:p w:rsidRPr="00940BA3" w:rsidR="00900383" w:rsidP="00F901A1" w:rsidRDefault="00F901A1" w14:paraId="6F020C63" w14:textId="7E86012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</w:t>
      </w:r>
      <w:r w:rsidR="005B3867">
        <w:rPr>
          <w:rFonts w:cstheme="minorHAnsi"/>
          <w:color w:val="333333"/>
        </w:rPr>
        <w:t xml:space="preserve">emonstrate </w:t>
      </w:r>
      <w:r w:rsidR="00CE6846">
        <w:rPr>
          <w:rFonts w:cstheme="minorHAnsi"/>
          <w:color w:val="333333"/>
        </w:rPr>
        <w:t>k</w:t>
      </w:r>
      <w:r w:rsidRPr="00940BA3" w:rsidR="00900383">
        <w:rPr>
          <w:rFonts w:cstheme="minorHAnsi"/>
          <w:color w:val="333333"/>
        </w:rPr>
        <w:t>nowledge of university and college academic policies and procedures</w:t>
      </w:r>
    </w:p>
    <w:p w:rsidRPr="00940BA3" w:rsidR="00900383" w:rsidP="00900383" w:rsidRDefault="00F901A1" w14:paraId="1C22A5A7" w14:textId="0F77E6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demonstrate</w:t>
      </w:r>
      <w:r w:rsidR="005B3867">
        <w:rPr>
          <w:rFonts w:cstheme="minorHAnsi"/>
          <w:color w:val="333333"/>
        </w:rPr>
        <w:t xml:space="preserve"> </w:t>
      </w:r>
      <w:r w:rsidR="00CE6846">
        <w:rPr>
          <w:rFonts w:cstheme="minorHAnsi"/>
          <w:color w:val="333333"/>
        </w:rPr>
        <w:t>k</w:t>
      </w:r>
      <w:r w:rsidR="005B3867">
        <w:rPr>
          <w:rFonts w:cstheme="minorHAnsi"/>
          <w:color w:val="333333"/>
        </w:rPr>
        <w:t>nowledge</w:t>
      </w:r>
      <w:r w:rsidRPr="00940BA3" w:rsidR="002E170A">
        <w:rPr>
          <w:rFonts w:cstheme="minorHAnsi"/>
          <w:color w:val="333333"/>
        </w:rPr>
        <w:t xml:space="preserve"> of </w:t>
      </w:r>
      <w:r w:rsidR="00226B08">
        <w:rPr>
          <w:rFonts w:cstheme="minorHAnsi"/>
          <w:color w:val="333333"/>
        </w:rPr>
        <w:t>PFFP</w:t>
      </w:r>
      <w:r w:rsidRPr="00940BA3" w:rsidR="00900383">
        <w:rPr>
          <w:rFonts w:cstheme="minorHAnsi"/>
          <w:color w:val="333333"/>
        </w:rPr>
        <w:t xml:space="preserve"> academic</w:t>
      </w:r>
      <w:r w:rsidRPr="00940BA3" w:rsidR="004732BF">
        <w:rPr>
          <w:rFonts w:cstheme="minorHAnsi"/>
          <w:color w:val="333333"/>
        </w:rPr>
        <w:t xml:space="preserve"> </w:t>
      </w:r>
      <w:r w:rsidRPr="00940BA3" w:rsidR="00940BA3">
        <w:rPr>
          <w:rFonts w:cstheme="minorHAnsi"/>
          <w:color w:val="333333"/>
        </w:rPr>
        <w:t xml:space="preserve">curriculum, </w:t>
      </w:r>
      <w:r w:rsidR="00CE6846">
        <w:rPr>
          <w:rFonts w:cstheme="minorHAnsi"/>
          <w:color w:val="333333"/>
        </w:rPr>
        <w:t>including</w:t>
      </w:r>
      <w:r w:rsidRPr="00940BA3" w:rsidR="00940BA3">
        <w:rPr>
          <w:rFonts w:cstheme="minorHAnsi"/>
          <w:color w:val="333333"/>
        </w:rPr>
        <w:t xml:space="preserve"> all requirements </w:t>
      </w:r>
      <w:r w:rsidR="005B3867">
        <w:rPr>
          <w:rFonts w:cstheme="minorHAnsi"/>
          <w:color w:val="333333"/>
        </w:rPr>
        <w:t xml:space="preserve">needed </w:t>
      </w:r>
      <w:r w:rsidRPr="00940BA3" w:rsidR="00940BA3">
        <w:rPr>
          <w:rFonts w:cstheme="minorHAnsi"/>
          <w:color w:val="333333"/>
        </w:rPr>
        <w:t xml:space="preserve">to graduate </w:t>
      </w:r>
      <w:r w:rsidRPr="00940BA3" w:rsidR="00900383">
        <w:rPr>
          <w:rFonts w:cstheme="minorHAnsi"/>
          <w:color w:val="333333"/>
        </w:rPr>
        <w:t>according to personal timeline and goals</w:t>
      </w:r>
    </w:p>
    <w:p w:rsidR="00900383" w:rsidP="00900383" w:rsidRDefault="005B3867" w14:paraId="145DE286" w14:textId="7C18725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</w:t>
      </w:r>
      <w:r w:rsidR="00A72CB0">
        <w:rPr>
          <w:rFonts w:cstheme="minorHAnsi"/>
          <w:color w:val="333333"/>
        </w:rPr>
        <w:t>learn</w:t>
      </w:r>
      <w:r w:rsidRPr="00940BA3" w:rsidR="00900383">
        <w:rPr>
          <w:rFonts w:cstheme="minorHAnsi"/>
          <w:color w:val="333333"/>
        </w:rPr>
        <w:t xml:space="preserve"> the role of their academic advisors in their college education, and will </w:t>
      </w:r>
      <w:r w:rsidR="00A72CB0">
        <w:rPr>
          <w:rFonts w:cstheme="minorHAnsi"/>
          <w:color w:val="333333"/>
        </w:rPr>
        <w:t>learn</w:t>
      </w:r>
      <w:r w:rsidRPr="00940BA3" w:rsidR="00900383">
        <w:rPr>
          <w:rFonts w:cstheme="minorHAnsi"/>
          <w:color w:val="333333"/>
        </w:rPr>
        <w:t xml:space="preserve"> how and where to locate their academic advisors when needed</w:t>
      </w:r>
    </w:p>
    <w:p w:rsidR="00900383" w:rsidP="00900383" w:rsidRDefault="00900383" w14:paraId="378201BA" w14:textId="0998985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 xml:space="preserve">Students will </w:t>
      </w:r>
      <w:r w:rsidR="00A72CB0">
        <w:rPr>
          <w:rFonts w:cstheme="minorHAnsi"/>
          <w:color w:val="333333"/>
        </w:rPr>
        <w:t>learn</w:t>
      </w:r>
      <w:r w:rsidRPr="00940BA3">
        <w:rPr>
          <w:rFonts w:cstheme="minorHAnsi"/>
          <w:color w:val="333333"/>
        </w:rPr>
        <w:t xml:space="preserve"> how to find and utilize their aca</w:t>
      </w:r>
      <w:r w:rsidR="004C6DFA">
        <w:rPr>
          <w:rFonts w:cstheme="minorHAnsi"/>
          <w:color w:val="333333"/>
        </w:rPr>
        <w:t>demic advisement report and PFFP</w:t>
      </w:r>
      <w:r w:rsidRPr="00940BA3">
        <w:rPr>
          <w:rFonts w:cstheme="minorHAnsi"/>
          <w:color w:val="333333"/>
        </w:rPr>
        <w:t xml:space="preserve"> catalog checklist, and will construct an academic plan for graduation</w:t>
      </w:r>
    </w:p>
    <w:p w:rsidRPr="00940BA3" w:rsidR="000619D3" w:rsidP="00900383" w:rsidRDefault="000619D3" w14:paraId="53792A01" w14:textId="54E7B9F6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learn how to navigate university websites in order to find policy information regarding dates and deadlines, withdrawing from courses, financial aid and tuition, and academic requirements </w:t>
      </w:r>
    </w:p>
    <w:p w:rsidRPr="005E2772" w:rsidR="005E2772" w:rsidP="005E2772" w:rsidRDefault="00F901A1" w14:paraId="07AA4783" w14:textId="0CA5C83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demonstrate </w:t>
      </w:r>
      <w:r w:rsidRPr="005E2772" w:rsidR="005E2772">
        <w:rPr>
          <w:rFonts w:cstheme="minorHAnsi"/>
          <w:color w:val="333333"/>
        </w:rPr>
        <w:t xml:space="preserve">increased responsibility for making decisions regarding academic, personal, and professional </w:t>
      </w:r>
      <w:r w:rsidR="005E2772">
        <w:rPr>
          <w:rFonts w:cstheme="minorHAnsi"/>
          <w:color w:val="333333"/>
        </w:rPr>
        <w:t>goals</w:t>
      </w:r>
    </w:p>
    <w:p w:rsidRPr="00E90C2C" w:rsidR="00E90C2C" w:rsidP="00E90C2C" w:rsidRDefault="00E90C2C" w14:paraId="4CC1032A" w14:textId="7AAE20F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learn how to find and</w:t>
      </w:r>
      <w:r w:rsidRPr="00940BA3">
        <w:rPr>
          <w:rFonts w:cstheme="minorHAnsi"/>
          <w:color w:val="333333"/>
        </w:rPr>
        <w:t xml:space="preserve"> utiliz</w:t>
      </w:r>
      <w:r>
        <w:rPr>
          <w:rFonts w:cstheme="minorHAnsi"/>
          <w:color w:val="333333"/>
        </w:rPr>
        <w:t xml:space="preserve">e </w:t>
      </w:r>
      <w:r w:rsidRPr="00940BA3">
        <w:rPr>
          <w:rFonts w:cstheme="minorHAnsi"/>
          <w:color w:val="333333"/>
        </w:rPr>
        <w:t>university resources</w:t>
      </w:r>
      <w:r>
        <w:rPr>
          <w:rFonts w:cstheme="minorHAnsi"/>
          <w:color w:val="333333"/>
        </w:rPr>
        <w:t xml:space="preserve"> that will support</w:t>
      </w:r>
      <w:r w:rsidRPr="00E90C2C">
        <w:rPr>
          <w:rFonts w:cstheme="minorHAnsi"/>
          <w:color w:val="333333"/>
        </w:rPr>
        <w:t xml:space="preserve"> individual needs </w:t>
      </w:r>
      <w:r>
        <w:rPr>
          <w:rFonts w:cstheme="minorHAnsi"/>
          <w:color w:val="333333"/>
        </w:rPr>
        <w:t>and</w:t>
      </w:r>
      <w:r w:rsidRPr="00E90C2C">
        <w:rPr>
          <w:rFonts w:cstheme="minorHAnsi"/>
          <w:color w:val="333333"/>
        </w:rPr>
        <w:t xml:space="preserve"> promote academic success</w:t>
      </w:r>
    </w:p>
    <w:p w:rsidRPr="00940BA3" w:rsidR="00900383" w:rsidP="00900383" w:rsidRDefault="00A72CB0" w14:paraId="72EE38B4" w14:textId="51815D02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Students will learn how to seek guidance from faculty and advisors, and will develop connections that support their academic and professional growth </w:t>
      </w:r>
    </w:p>
    <w:p w:rsidRPr="00940BA3" w:rsidR="00900383" w:rsidP="00900383" w:rsidRDefault="00F901A1" w14:paraId="516645E0" w14:textId="1BDE46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Students will demonstrate</w:t>
      </w:r>
      <w:r w:rsidRPr="00940BA3" w:rsidR="00900383">
        <w:rPr>
          <w:rFonts w:cstheme="minorHAnsi"/>
          <w:color w:val="333333"/>
        </w:rPr>
        <w:t xml:space="preserve"> an u</w:t>
      </w:r>
      <w:r w:rsidRPr="00940BA3" w:rsidR="002E170A">
        <w:rPr>
          <w:rFonts w:cstheme="minorHAnsi"/>
          <w:color w:val="333333"/>
        </w:rPr>
        <w:t>nderstanding of</w:t>
      </w:r>
      <w:r w:rsidRPr="00940BA3" w:rsidR="004732BF">
        <w:rPr>
          <w:rFonts w:cstheme="minorHAnsi"/>
          <w:color w:val="333333"/>
        </w:rPr>
        <w:t xml:space="preserve"> career and professional development opportunities </w:t>
      </w:r>
    </w:p>
    <w:p w:rsidRPr="00940BA3" w:rsidR="00900383" w:rsidP="00900383" w:rsidRDefault="00900383" w14:paraId="4F714D14" w14:textId="39B9681C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>Students will le</w:t>
      </w:r>
      <w:r w:rsidR="002577EB">
        <w:rPr>
          <w:rFonts w:cstheme="minorHAnsi"/>
          <w:color w:val="333333"/>
        </w:rPr>
        <w:t>arn how to connect with the PFFP</w:t>
      </w:r>
      <w:r w:rsidRPr="00940BA3">
        <w:rPr>
          <w:rFonts w:cstheme="minorHAnsi"/>
          <w:color w:val="333333"/>
        </w:rPr>
        <w:t xml:space="preserve"> internship coordinator and other on-campus career development </w:t>
      </w:r>
      <w:r w:rsidRPr="00940BA3" w:rsidR="00940BA3">
        <w:rPr>
          <w:rFonts w:cstheme="minorHAnsi"/>
          <w:color w:val="333333"/>
        </w:rPr>
        <w:t>services</w:t>
      </w:r>
    </w:p>
    <w:p w:rsidRPr="00940BA3" w:rsidR="004732BF" w:rsidP="00900383" w:rsidRDefault="00900383" w14:paraId="49C61850" w14:textId="43754E1D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40BA3">
        <w:rPr>
          <w:rFonts w:cstheme="minorHAnsi"/>
          <w:color w:val="333333"/>
        </w:rPr>
        <w:t xml:space="preserve">Students will </w:t>
      </w:r>
      <w:r w:rsidRPr="00940BA3" w:rsidR="004732BF">
        <w:rPr>
          <w:rFonts w:cstheme="minorHAnsi"/>
          <w:color w:val="333333"/>
        </w:rPr>
        <w:t>critically reflect upon academic and career goals</w:t>
      </w:r>
      <w:r w:rsidRPr="00940BA3">
        <w:rPr>
          <w:rFonts w:cstheme="minorHAnsi"/>
          <w:color w:val="333333"/>
        </w:rPr>
        <w:t xml:space="preserve"> through advising conversations, personal exploration, and </w:t>
      </w:r>
      <w:r w:rsidRPr="00940BA3" w:rsidR="00940BA3">
        <w:rPr>
          <w:rFonts w:cstheme="minorHAnsi"/>
          <w:color w:val="333333"/>
        </w:rPr>
        <w:t xml:space="preserve">participation in </w:t>
      </w:r>
      <w:r w:rsidRPr="00940BA3">
        <w:rPr>
          <w:rFonts w:cstheme="minorHAnsi"/>
          <w:color w:val="333333"/>
        </w:rPr>
        <w:t xml:space="preserve">extracurricular experiences </w:t>
      </w:r>
    </w:p>
    <w:p w:rsidRPr="0080442D" w:rsidR="0080442D" w:rsidP="0080442D" w:rsidRDefault="005E2772" w14:paraId="678E0CCE" w14:textId="496B09D0">
      <w:pPr>
        <w:pStyle w:val="Heading1"/>
        <w:spacing w:before="0"/>
      </w:pPr>
      <w:bookmarkStart w:name="_GoBack"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11F2AF" wp14:editId="2BD7331A">
            <wp:simplePos x="0" y="0"/>
            <wp:positionH relativeFrom="page">
              <wp:posOffset>112423</wp:posOffset>
            </wp:positionH>
            <wp:positionV relativeFrom="paragraph">
              <wp:posOffset>104140</wp:posOffset>
            </wp:positionV>
            <wp:extent cx="8141335" cy="189992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53F40">
        <w:t>M</w:t>
      </w:r>
      <w:r w:rsidR="00821DB0">
        <w:t xml:space="preserve">ake the Most of </w:t>
      </w:r>
      <w:r w:rsidR="00253F40">
        <w:t xml:space="preserve">Academic </w:t>
      </w:r>
      <w:r w:rsidR="00821DB0">
        <w:t>Advising</w:t>
      </w:r>
      <w:r w:rsidR="0080442D">
        <w:t>: Before, During, and After Your Meeting</w:t>
      </w:r>
    </w:p>
    <w:p w:rsidRPr="0080442D" w:rsidR="0080442D" w:rsidP="0080442D" w:rsidRDefault="0080442D" w14:paraId="48297F45" w14:textId="1256730F"/>
    <w:p w:rsidR="00116BE3" w:rsidP="00116BE3" w:rsidRDefault="001109DE" w14:paraId="4661FCBA" w14:textId="51C6410F">
      <w:pPr>
        <w:pStyle w:val="Heading1"/>
      </w:pPr>
      <w:r>
        <w:lastRenderedPageBreak/>
        <w:t>Advising</w:t>
      </w:r>
      <w:r w:rsidR="00116BE3">
        <w:t xml:space="preserve"> Roles and </w:t>
      </w:r>
      <w:r>
        <w:t>Responsibilities</w:t>
      </w:r>
    </w:p>
    <w:tbl>
      <w:tblPr>
        <w:tblStyle w:val="TableGrid"/>
        <w:tblW w:w="11343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3"/>
        <w:gridCol w:w="5850"/>
      </w:tblGrid>
      <w:tr w:rsidRPr="004B5373" w:rsidR="00545671" w:rsidTr="005B3C4D" w14:paraId="528F7403" w14:textId="77777777">
        <w:trPr>
          <w:trHeight w:val="5769"/>
        </w:trPr>
        <w:tc>
          <w:tcPr>
            <w:tcW w:w="5493" w:type="dxa"/>
          </w:tcPr>
          <w:p w:rsidRPr="004C2A8B" w:rsidR="00545671" w:rsidP="00AD6F98" w:rsidRDefault="00545671" w14:paraId="35F7CD20" w14:textId="77777777">
            <w:pPr>
              <w:spacing w:after="120"/>
              <w:rPr>
                <w:b/>
                <w:color w:val="323E4F" w:themeColor="text2" w:themeShade="BF"/>
                <w:sz w:val="26"/>
                <w:szCs w:val="26"/>
              </w:rPr>
            </w:pPr>
            <w:r w:rsidRPr="004C2A8B">
              <w:rPr>
                <w:b/>
                <w:color w:val="323E4F" w:themeColor="text2" w:themeShade="BF"/>
                <w:sz w:val="26"/>
                <w:szCs w:val="26"/>
              </w:rPr>
              <w:t>Student Responsibilities</w:t>
            </w:r>
          </w:p>
          <w:p w:rsidRPr="00950851" w:rsidR="00545671" w:rsidP="00545671" w:rsidRDefault="00545671" w14:paraId="7E850C41" w14:textId="777777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="Arial" w:asciiTheme="minorHAnsi" w:hAnsiTheme="minorHAnsi"/>
                <w:color w:val="333333"/>
                <w:sz w:val="22"/>
                <w:szCs w:val="22"/>
              </w:rPr>
            </w:pPr>
            <w:r w:rsidRPr="00950851">
              <w:rPr>
                <w:rFonts w:cs="Arial" w:asciiTheme="minorHAnsi" w:hAnsiTheme="minorHAnsi"/>
                <w:color w:val="333333"/>
                <w:sz w:val="22"/>
                <w:szCs w:val="22"/>
              </w:rPr>
              <w:t>Read University Email Daily</w:t>
            </w:r>
          </w:p>
          <w:p w:rsidRPr="00950851" w:rsidR="00545671" w:rsidP="00545671" w:rsidRDefault="00545671" w14:paraId="51340C54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Take the initiative to meet with your advisor at least once per se</w:t>
            </w:r>
            <w:r>
              <w:rPr>
                <w:rFonts w:eastAsia="Times New Roman" w:cs="Times New Roman"/>
                <w:color w:val="3F3F3F"/>
              </w:rPr>
              <w:t>mester, or as often as needed, to discuss your progress</w:t>
            </w:r>
          </w:p>
          <w:p w:rsidRPr="002E7FD3" w:rsidR="00545671" w:rsidP="00545671" w:rsidRDefault="00545671" w14:paraId="54C9CFF3" w14:textId="63231DA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Be involved in the advising process by being prepared to discuss your goals and educational plans during meetings</w:t>
            </w:r>
            <w:r w:rsidR="00FA210B">
              <w:rPr>
                <w:rFonts w:eastAsia="Times New Roman" w:cs="Times New Roman"/>
                <w:color w:val="3F3F3F"/>
              </w:rPr>
              <w:t>,</w:t>
            </w:r>
            <w:r w:rsidRPr="00950851">
              <w:rPr>
                <w:rFonts w:eastAsia="Times New Roman" w:cs="Times New Roman"/>
                <w:color w:val="3F3F3F"/>
              </w:rPr>
              <w:t xml:space="preserve"> bring questions and necessary materials to </w:t>
            </w:r>
            <w:r w:rsidR="00FA210B">
              <w:rPr>
                <w:rFonts w:eastAsia="Times New Roman" w:cs="Times New Roman"/>
                <w:color w:val="3F3F3F"/>
              </w:rPr>
              <w:t xml:space="preserve">your </w:t>
            </w:r>
            <w:r w:rsidRPr="00950851">
              <w:rPr>
                <w:rFonts w:eastAsia="Times New Roman" w:cs="Times New Roman"/>
                <w:color w:val="3F3F3F"/>
              </w:rPr>
              <w:t>meet</w:t>
            </w:r>
            <w:r>
              <w:rPr>
                <w:rFonts w:eastAsia="Times New Roman" w:cs="Times New Roman"/>
                <w:color w:val="3F3F3F"/>
              </w:rPr>
              <w:t>ing</w:t>
            </w:r>
            <w:r w:rsidR="00FA210B">
              <w:rPr>
                <w:rFonts w:eastAsia="Times New Roman" w:cs="Times New Roman"/>
                <w:color w:val="3F3F3F"/>
              </w:rPr>
              <w:t xml:space="preserve">, </w:t>
            </w:r>
            <w:r>
              <w:rPr>
                <w:rFonts w:eastAsia="Times New Roman" w:cs="Times New Roman"/>
                <w:color w:val="3F3F3F"/>
              </w:rPr>
              <w:t>and be open to suggestions</w:t>
            </w:r>
          </w:p>
          <w:p w:rsidRPr="00950851" w:rsidR="00545671" w:rsidP="00545671" w:rsidRDefault="00545671" w14:paraId="5D3B8A85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color w:val="3F3F3F"/>
              </w:rPr>
              <w:t>Take responsibility for making academic and career decisions base</w:t>
            </w:r>
            <w:r>
              <w:rPr>
                <w:color w:val="3F3F3F"/>
              </w:rPr>
              <w:t xml:space="preserve">d on available information and </w:t>
            </w:r>
            <w:r w:rsidRPr="00950851">
              <w:rPr>
                <w:color w:val="3F3F3F"/>
              </w:rPr>
              <w:t>advice</w:t>
            </w:r>
          </w:p>
          <w:p w:rsidRPr="00950851" w:rsidR="00545671" w:rsidP="00545671" w:rsidRDefault="00545671" w14:paraId="503E0A13" w14:textId="5535FCE4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Develop a working knowledge of policies, procedures, deadlines, and campus resources</w:t>
            </w:r>
          </w:p>
          <w:p w:rsidRPr="00950851" w:rsidR="00545671" w:rsidP="00545671" w:rsidRDefault="00FA210B" w14:paraId="77155B1B" w14:textId="7CE04E5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F3F3F"/>
              </w:rPr>
              <w:t>Create</w:t>
            </w:r>
            <w:r w:rsidRPr="00950851" w:rsidR="00545671">
              <w:rPr>
                <w:rFonts w:eastAsia="Times New Roman" w:cs="Times New Roman"/>
                <w:color w:val="3F3F3F"/>
              </w:rPr>
              <w:t xml:space="preserve"> an academic plan directe</w:t>
            </w:r>
            <w:r w:rsidR="00545671">
              <w:rPr>
                <w:rFonts w:eastAsia="Times New Roman" w:cs="Times New Roman"/>
                <w:color w:val="3F3F3F"/>
              </w:rPr>
              <w:t>d toward completing your degree</w:t>
            </w:r>
          </w:p>
          <w:p w:rsidRPr="00BB1A9E" w:rsidR="00545671" w:rsidP="00545671" w:rsidRDefault="00545671" w14:paraId="095523B5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Review and become familiar with your major/minor requirements each semester and track your progre</w:t>
            </w:r>
            <w:r>
              <w:rPr>
                <w:rFonts w:eastAsia="Times New Roman" w:cs="Times New Roman"/>
                <w:color w:val="3F3F3F"/>
              </w:rPr>
              <w:t>ss towards graduation</w:t>
            </w:r>
          </w:p>
          <w:p w:rsidRPr="002E7FD3" w:rsidR="00545671" w:rsidP="00545671" w:rsidRDefault="00545671" w14:paraId="224784D6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0619D3">
              <w:rPr>
                <w:rFonts w:eastAsia="Times New Roman" w:cs="Times New Roman"/>
                <w:color w:val="3F3F3F"/>
              </w:rPr>
              <w:t>Utilize UA resources that will help you succeed academically and prepare for life after graduation</w:t>
            </w:r>
          </w:p>
        </w:tc>
        <w:tc>
          <w:tcPr>
            <w:tcW w:w="5850" w:type="dxa"/>
          </w:tcPr>
          <w:p w:rsidRPr="004C2A8B" w:rsidR="00545671" w:rsidP="00AD6F98" w:rsidRDefault="00545671" w14:paraId="2CBFD46B" w14:textId="77777777">
            <w:pPr>
              <w:spacing w:after="120"/>
              <w:rPr>
                <w:b/>
                <w:color w:val="323E4F" w:themeColor="text2" w:themeShade="BF"/>
                <w:sz w:val="26"/>
                <w:szCs w:val="26"/>
              </w:rPr>
            </w:pPr>
            <w:r w:rsidRPr="004C2A8B">
              <w:rPr>
                <w:b/>
                <w:color w:val="323E4F" w:themeColor="text2" w:themeShade="BF"/>
                <w:sz w:val="26"/>
                <w:szCs w:val="26"/>
              </w:rPr>
              <w:t>Advisor Responsibilities</w:t>
            </w:r>
          </w:p>
          <w:p w:rsidRPr="00DE004C" w:rsidR="00545671" w:rsidP="003B087B" w:rsidRDefault="00545671" w14:paraId="5644DC12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Provide accurate and consistent information</w:t>
            </w:r>
          </w:p>
          <w:p w:rsidR="00545671" w:rsidP="003B087B" w:rsidRDefault="00545671" w14:paraId="2ABB7828" w14:textId="2B6AAE4B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Clarify, interpret, and confirm program requirements, policies, procedures</w:t>
            </w:r>
            <w:r>
              <w:rPr>
                <w:rFonts w:eastAsia="Times New Roman" w:cs="Times New Roman"/>
                <w:color w:val="3F3F3F"/>
              </w:rPr>
              <w:t>, and deadlines</w:t>
            </w:r>
          </w:p>
          <w:p w:rsidRPr="003B087B" w:rsidR="003B087B" w:rsidP="003B087B" w:rsidRDefault="003B087B" w14:paraId="36AD412C" w14:textId="5F0708FC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 xml:space="preserve">Assist </w:t>
            </w:r>
            <w:r>
              <w:rPr>
                <w:rFonts w:eastAsia="Times New Roman" w:cs="Times New Roman"/>
                <w:color w:val="3F3F3F"/>
              </w:rPr>
              <w:t>students</w:t>
            </w:r>
            <w:r w:rsidRPr="00950851">
              <w:rPr>
                <w:rFonts w:eastAsia="Times New Roman" w:cs="Times New Roman"/>
                <w:color w:val="3F3F3F"/>
              </w:rPr>
              <w:t xml:space="preserve"> </w:t>
            </w:r>
            <w:r>
              <w:rPr>
                <w:rFonts w:eastAsia="Times New Roman" w:cs="Times New Roman"/>
                <w:color w:val="3F3F3F"/>
              </w:rPr>
              <w:t xml:space="preserve">with </w:t>
            </w:r>
            <w:r w:rsidRPr="00950851">
              <w:rPr>
                <w:rFonts w:eastAsia="Times New Roman" w:cs="Times New Roman"/>
                <w:color w:val="3F3F3F"/>
              </w:rPr>
              <w:t xml:space="preserve">creating short and long-term academic plans </w:t>
            </w:r>
          </w:p>
          <w:p w:rsidRPr="003B087B" w:rsidR="00545671" w:rsidP="003B087B" w:rsidRDefault="00545671" w14:paraId="5BF06D09" w14:textId="75E16D1A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F3F3F"/>
              </w:rPr>
              <w:t xml:space="preserve">Assist students with </w:t>
            </w:r>
            <w:r w:rsidRPr="002E7FD3">
              <w:rPr>
                <w:rFonts w:eastAsia="Times New Roman" w:cs="Times New Roman"/>
                <w:color w:val="3F3F3F"/>
              </w:rPr>
              <w:t>making academic</w:t>
            </w:r>
            <w:r>
              <w:rPr>
                <w:rFonts w:eastAsia="Times New Roman" w:cs="Times New Roman"/>
                <w:color w:val="3F3F3F"/>
              </w:rPr>
              <w:t xml:space="preserve"> and career</w:t>
            </w:r>
            <w:r w:rsidRPr="002E7FD3">
              <w:rPr>
                <w:rFonts w:eastAsia="Times New Roman" w:cs="Times New Roman"/>
                <w:color w:val="3F3F3F"/>
              </w:rPr>
              <w:t xml:space="preserve"> decisions consistent with interests, values, </w:t>
            </w:r>
            <w:r>
              <w:rPr>
                <w:rFonts w:eastAsia="Times New Roman" w:cs="Times New Roman"/>
                <w:color w:val="3F3F3F"/>
              </w:rPr>
              <w:t xml:space="preserve">and </w:t>
            </w:r>
            <w:r w:rsidRPr="002E7FD3">
              <w:rPr>
                <w:rFonts w:eastAsia="Times New Roman" w:cs="Times New Roman"/>
                <w:color w:val="3F3F3F"/>
              </w:rPr>
              <w:t>abilities</w:t>
            </w:r>
          </w:p>
          <w:p w:rsidRPr="003B087B" w:rsidR="003B087B" w:rsidP="003B087B" w:rsidRDefault="003B087B" w14:paraId="0433772E" w14:textId="2A4DA9F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3B087B">
              <w:rPr>
                <w:rFonts w:eastAsia="Times New Roman" w:cs="Times New Roman"/>
                <w:color w:val="3F3F3F"/>
              </w:rPr>
              <w:t xml:space="preserve">Assist students </w:t>
            </w:r>
            <w:r>
              <w:rPr>
                <w:rFonts w:eastAsia="Times New Roman" w:cs="Times New Roman"/>
                <w:color w:val="3F3F3F"/>
              </w:rPr>
              <w:t>as they explore</w:t>
            </w:r>
            <w:r w:rsidRPr="003B087B">
              <w:rPr>
                <w:rFonts w:eastAsia="Times New Roman" w:cs="Times New Roman"/>
                <w:color w:val="3F3F3F"/>
              </w:rPr>
              <w:t xml:space="preserve"> opportunities both on and off campus</w:t>
            </w:r>
            <w:r>
              <w:rPr>
                <w:rFonts w:eastAsia="Times New Roman" w:cs="Times New Roman"/>
                <w:color w:val="3F3F3F"/>
              </w:rPr>
              <w:t xml:space="preserve"> that </w:t>
            </w:r>
            <w:r w:rsidRPr="003B087B">
              <w:rPr>
                <w:rFonts w:eastAsia="Times New Roman" w:cs="Times New Roman"/>
                <w:color w:val="3F3F3F"/>
              </w:rPr>
              <w:t>will support personal and academic goals</w:t>
            </w:r>
          </w:p>
          <w:p w:rsidRPr="00DE004C" w:rsidR="00545671" w:rsidP="003B087B" w:rsidRDefault="00545671" w14:paraId="3193D686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950851">
              <w:rPr>
                <w:rFonts w:eastAsia="Times New Roman" w:cs="Times New Roman"/>
                <w:color w:val="3F3F3F"/>
              </w:rPr>
              <w:t>Listen responsively</w:t>
            </w:r>
            <w:r>
              <w:rPr>
                <w:rFonts w:eastAsia="Times New Roman" w:cs="Times New Roman"/>
                <w:color w:val="3F3F3F"/>
              </w:rPr>
              <w:t xml:space="preserve"> to </w:t>
            </w:r>
            <w:r w:rsidRPr="00950851">
              <w:rPr>
                <w:rFonts w:eastAsia="Times New Roman" w:cs="Times New Roman"/>
                <w:color w:val="3F3F3F"/>
              </w:rPr>
              <w:t>address questions, concerns, and problems</w:t>
            </w:r>
          </w:p>
          <w:p w:rsidRPr="00DE004C" w:rsidR="00545671" w:rsidP="003B087B" w:rsidRDefault="00545671" w14:paraId="0F99ADD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2E7FD3">
              <w:rPr>
                <w:rFonts w:eastAsia="Times New Roman" w:cs="Times New Roman"/>
                <w:color w:val="3F3F3F"/>
              </w:rPr>
              <w:t>Facilitate relationships between student</w:t>
            </w:r>
            <w:r>
              <w:rPr>
                <w:rFonts w:eastAsia="Times New Roman" w:cs="Times New Roman"/>
                <w:color w:val="3F3F3F"/>
              </w:rPr>
              <w:t>s</w:t>
            </w:r>
            <w:r w:rsidRPr="002E7FD3">
              <w:rPr>
                <w:rFonts w:eastAsia="Times New Roman" w:cs="Times New Roman"/>
                <w:color w:val="3F3F3F"/>
              </w:rPr>
              <w:t xml:space="preserve"> and other individuals o</w:t>
            </w:r>
            <w:r>
              <w:rPr>
                <w:rFonts w:eastAsia="Times New Roman" w:cs="Times New Roman"/>
                <w:color w:val="3F3F3F"/>
              </w:rPr>
              <w:t xml:space="preserve">n campus; </w:t>
            </w:r>
            <w:r w:rsidRPr="00950851">
              <w:rPr>
                <w:rFonts w:eastAsia="Times New Roman" w:cs="Times New Roman"/>
                <w:color w:val="3F3F3F"/>
              </w:rPr>
              <w:t xml:space="preserve">refer </w:t>
            </w:r>
            <w:r>
              <w:rPr>
                <w:rFonts w:eastAsia="Times New Roman" w:cs="Times New Roman"/>
                <w:color w:val="3F3F3F"/>
              </w:rPr>
              <w:t>students</w:t>
            </w:r>
            <w:r w:rsidRPr="00950851">
              <w:rPr>
                <w:rFonts w:eastAsia="Times New Roman" w:cs="Times New Roman"/>
                <w:color w:val="3F3F3F"/>
              </w:rPr>
              <w:t xml:space="preserve"> to appropriate support services </w:t>
            </w:r>
            <w:r>
              <w:rPr>
                <w:rFonts w:eastAsia="Times New Roman" w:cs="Times New Roman"/>
                <w:color w:val="3F3F3F"/>
              </w:rPr>
              <w:t>when needed</w:t>
            </w:r>
          </w:p>
          <w:p w:rsidRPr="00DE004C" w:rsidR="00545671" w:rsidP="003B087B" w:rsidRDefault="00545671" w14:paraId="15AFF9A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2E7FD3">
              <w:rPr>
                <w:rFonts w:eastAsia="Times New Roman" w:cs="Times New Roman"/>
                <w:color w:val="3F3F3F"/>
              </w:rPr>
              <w:t>Maintain confidentiality according to the Family Educational</w:t>
            </w:r>
            <w:r>
              <w:rPr>
                <w:rFonts w:eastAsia="Times New Roman" w:cs="Times New Roman"/>
                <w:color w:val="3F3F3F"/>
              </w:rPr>
              <w:t xml:space="preserve"> Rights and Privacy Act (FERPA)</w:t>
            </w:r>
          </w:p>
          <w:p w:rsidRPr="00DE004C" w:rsidR="00545671" w:rsidP="003B087B" w:rsidRDefault="00545671" w14:paraId="1B09A456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3F3F3F"/>
              </w:rPr>
            </w:pPr>
            <w:r w:rsidRPr="00DE004C">
              <w:rPr>
                <w:rFonts w:eastAsia="Times New Roman" w:cs="Times New Roman"/>
                <w:color w:val="3F3F3F"/>
              </w:rPr>
              <w:t>Consider student’s best interest when advocating for policy or curricular changes</w:t>
            </w:r>
          </w:p>
          <w:p w:rsidRPr="005B3C4D" w:rsidR="00545671" w:rsidP="00AD6F98" w:rsidRDefault="00545671" w14:paraId="47E90C73" w14:textId="02EE4B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cs="Arial" w:asciiTheme="minorHAnsi" w:hAnsiTheme="minorHAnsi"/>
                <w:color w:val="333333"/>
                <w:sz w:val="22"/>
                <w:szCs w:val="22"/>
              </w:rPr>
            </w:pPr>
            <w:r w:rsidRPr="00950851">
              <w:rPr>
                <w:rFonts w:asciiTheme="minorHAnsi" w:hAnsiTheme="minorHAnsi"/>
                <w:color w:val="3F3F3F"/>
                <w:sz w:val="22"/>
                <w:szCs w:val="22"/>
              </w:rPr>
              <w:t>Be available and accessible to answer questions</w:t>
            </w:r>
          </w:p>
        </w:tc>
      </w:tr>
    </w:tbl>
    <w:p w:rsidRPr="001B2966" w:rsidR="00545671" w:rsidP="001B2966" w:rsidRDefault="00545671" w14:paraId="27955FBF" w14:textId="347C57C8">
      <w:pPr>
        <w:pStyle w:val="Heading1"/>
        <w:tabs>
          <w:tab w:val="left" w:pos="6450"/>
        </w:tabs>
        <w:spacing w:before="0" w:after="60"/>
        <w:rPr>
          <w:sz w:val="10"/>
          <w:szCs w:val="10"/>
        </w:rPr>
      </w:pPr>
      <w:r w:rsidRPr="00545671">
        <w:t>S</w:t>
      </w:r>
      <w:r w:rsidR="00FA210B">
        <w:t>tudent Resources</w:t>
      </w:r>
      <w:r w:rsidR="001B2966">
        <w:tab/>
      </w:r>
    </w:p>
    <w:tbl>
      <w:tblPr>
        <w:tblStyle w:val="TableGrid"/>
        <w:tblW w:w="1125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5580"/>
      </w:tblGrid>
      <w:tr w:rsidR="00545671" w:rsidTr="005B3C4D" w14:paraId="270F3A48" w14:textId="77777777">
        <w:trPr>
          <w:trHeight w:val="4959"/>
        </w:trPr>
        <w:tc>
          <w:tcPr>
            <w:tcW w:w="5670" w:type="dxa"/>
          </w:tcPr>
          <w:p w:rsidRPr="00287217" w:rsidR="00A450E6" w:rsidP="00A450E6" w:rsidRDefault="00A450E6" w14:paraId="7DC85610" w14:textId="77777777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Registrar: </w:t>
            </w:r>
            <w:hyperlink w:history="1" r:id="rId16">
              <w:r w:rsidRPr="009270BA">
                <w:rPr>
                  <w:rStyle w:val="Hyperlink"/>
                  <w:rFonts w:ascii="Calibri" w:hAnsi="Calibri" w:cs="Arial"/>
                  <w:sz w:val="20"/>
                </w:rPr>
                <w:t>http://registrar.arizona.edu/</w:t>
              </w:r>
            </w:hyperlink>
            <w:r w:rsidRPr="009270BA">
              <w:rPr>
                <w:rFonts w:ascii="Calibri" w:hAnsi="Calibri" w:cs="Arial"/>
                <w:sz w:val="20"/>
              </w:rPr>
              <w:t xml:space="preserve"> </w:t>
            </w:r>
          </w:p>
          <w:p w:rsidRPr="00A450E6" w:rsidR="00A450E6" w:rsidP="00AD6F98" w:rsidRDefault="00A450E6" w14:paraId="31935FA0" w14:textId="77777777">
            <w:pPr>
              <w:widowControl w:val="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Pr="005B3C4D" w:rsidR="00A450E6" w:rsidP="00AD6F98" w:rsidRDefault="00545671" w14:paraId="38C7CAD8" w14:textId="6FC32CB8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Academic Dates</w:t>
            </w:r>
            <w:r w:rsidRPr="005B3C4D" w:rsidR="002322C6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 &amp; </w:t>
            </w: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Deadlines</w:t>
            </w:r>
            <w:r w:rsidRPr="005B3C4D" w:rsidR="002322C6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:</w:t>
            </w:r>
          </w:p>
          <w:p w:rsidRPr="002322C6" w:rsidR="00545671" w:rsidP="00AD6F98" w:rsidRDefault="00BE7F18" w14:paraId="0874B67B" w14:textId="00EF2665">
            <w:pPr>
              <w:widowControl w:val="0"/>
              <w:rPr>
                <w:rStyle w:val="Hyperlink"/>
                <w:rFonts w:cs="Arial"/>
                <w:sz w:val="20"/>
              </w:rPr>
            </w:pPr>
            <w:hyperlink w:history="1" r:id="rId17">
              <w:r w:rsidRPr="002322C6" w:rsidR="002322C6">
                <w:rPr>
                  <w:rStyle w:val="Hyperlink"/>
                  <w:rFonts w:ascii="Calibri" w:hAnsi="Calibri" w:cs="Arial"/>
                  <w:sz w:val="20"/>
                </w:rPr>
                <w:t>https://www.registrar.arizona.edu/dates-and-deadlines</w:t>
              </w:r>
            </w:hyperlink>
            <w:r w:rsidRPr="002322C6" w:rsidR="002322C6">
              <w:rPr>
                <w:rStyle w:val="Hyperlink"/>
                <w:rFonts w:ascii="Calibri" w:hAnsi="Calibri" w:cs="Arial"/>
                <w:sz w:val="20"/>
              </w:rPr>
              <w:t xml:space="preserve"> </w:t>
            </w:r>
          </w:p>
          <w:p w:rsidRPr="00071FE0" w:rsidR="00545671" w:rsidP="00AD6F98" w:rsidRDefault="00545671" w14:paraId="4AE512A1" w14:textId="4F21947D">
            <w:pPr>
              <w:widowControl w:val="0"/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545671" w:rsidP="00AD6F98" w:rsidRDefault="00545671" w14:paraId="51089077" w14:textId="77777777">
            <w:pPr>
              <w:widowControl w:val="0"/>
              <w:rPr>
                <w:rStyle w:val="Hyperlink"/>
                <w:rFonts w:ascii="Calibri" w:hAnsi="Calibri" w:cs="Arial"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>Think Tank:</w:t>
            </w: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 </w:t>
            </w:r>
            <w:hyperlink w:history="1" r:id="rId18">
              <w:r w:rsidRPr="00950851">
                <w:rPr>
                  <w:rStyle w:val="Hyperlink"/>
                  <w:rFonts w:ascii="Calibri" w:hAnsi="Calibri" w:cs="Arial"/>
                  <w:sz w:val="20"/>
                </w:rPr>
                <w:t>thinktank.arizona.edu</w:t>
              </w:r>
            </w:hyperlink>
          </w:p>
          <w:p w:rsidRPr="00BD1795" w:rsidR="00545671" w:rsidP="00AD6F98" w:rsidRDefault="00545671" w14:paraId="509B073C" w14:textId="77777777">
            <w:pPr>
              <w:widowControl w:val="0"/>
              <w:rPr>
                <w:rStyle w:val="Hyperlink"/>
                <w:rFonts w:ascii="Calibri" w:hAnsi="Calibri" w:cs="Arial"/>
                <w:sz w:val="10"/>
                <w:szCs w:val="10"/>
              </w:rPr>
            </w:pPr>
          </w:p>
          <w:p w:rsidR="000601AA" w:rsidP="00AD6F98" w:rsidRDefault="000601AA" w14:paraId="28324DE4" w14:textId="05B948BD">
            <w:pPr>
              <w:widowControl w:val="0"/>
              <w:rPr>
                <w:rFonts w:ascii="Calibri" w:hAnsi="Calibri"/>
                <w:b/>
                <w:color w:val="404040" w:themeColor="text1" w:themeTint="BF"/>
                <w:sz w:val="20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>CALS Learning Lab:</w:t>
            </w:r>
            <w:r w:rsidRPr="000601AA">
              <w:rPr>
                <w:rFonts w:ascii="Calibri" w:hAnsi="Calibri"/>
                <w:color w:val="404040" w:themeColor="text1" w:themeTint="BF"/>
                <w:sz w:val="20"/>
              </w:rPr>
              <w:t xml:space="preserve"> </w:t>
            </w:r>
            <w:hyperlink w:history="1" r:id="rId19">
              <w:r w:rsidRPr="000601AA">
                <w:rPr>
                  <w:rStyle w:val="Hyperlink"/>
                  <w:rFonts w:ascii="Calibri" w:hAnsi="Calibri"/>
                  <w:sz w:val="20"/>
                </w:rPr>
                <w:t>https://cals.arizona.edu/learning-lab</w:t>
              </w:r>
            </w:hyperlink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 </w:t>
            </w:r>
          </w:p>
          <w:p w:rsidR="00545671" w:rsidP="00AD6F98" w:rsidRDefault="000601AA" w14:paraId="6671791D" w14:textId="302839FA">
            <w:pPr>
              <w:widowControl w:val="0"/>
              <w:rPr>
                <w:rStyle w:val="Hyperlink"/>
                <w:rFonts w:ascii="Calibri" w:hAnsi="Calibri" w:cs="Arial"/>
                <w:sz w:val="20"/>
              </w:rPr>
            </w:pPr>
            <w:r w:rsidRPr="000601AA">
              <w:rPr>
                <w:rFonts w:ascii="Calibri" w:hAnsi="Calibri"/>
                <w:b/>
                <w:color w:val="404040" w:themeColor="text1" w:themeTint="BF"/>
                <w:sz w:val="10"/>
                <w:szCs w:val="10"/>
              </w:rPr>
              <w:br/>
            </w:r>
            <w:r w:rsidRPr="005B3C4D" w:rsidR="00545671">
              <w:rPr>
                <w:rFonts w:ascii="Calibri" w:hAnsi="Calibri"/>
                <w:b/>
                <w:color w:val="404040" w:themeColor="text1" w:themeTint="BF"/>
                <w:sz w:val="20"/>
              </w:rPr>
              <w:t>Writing Skills Improvement Program:</w:t>
            </w:r>
            <w:r w:rsidRPr="005B3C4D" w:rsidR="00545671">
              <w:rPr>
                <w:rFonts w:ascii="Book Antiqua" w:hAnsi="Book Antiqua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133C6F" w:rsidR="00545671">
              <w:rPr>
                <w:rStyle w:val="Hyperlink"/>
                <w:rFonts w:ascii="Calibri" w:hAnsi="Calibri"/>
                <w:sz w:val="20"/>
              </w:rPr>
              <w:t>http://wsip.arizona.edu/</w:t>
            </w:r>
          </w:p>
          <w:p w:rsidRPr="00E347B3" w:rsidR="00545671" w:rsidP="00AD6F98" w:rsidRDefault="00545671" w14:paraId="2A403217" w14:textId="77777777">
            <w:pPr>
              <w:widowControl w:val="0"/>
              <w:rPr>
                <w:rFonts w:ascii="Calibri" w:hAnsi="Calibri" w:cs="Arial"/>
                <w:b/>
                <w:color w:val="5B9BD5" w:themeColor="accent1"/>
                <w:sz w:val="10"/>
                <w:szCs w:val="10"/>
              </w:rPr>
            </w:pPr>
          </w:p>
          <w:p w:rsidRPr="005B3C4D" w:rsidR="00545671" w:rsidP="005B3C4D" w:rsidRDefault="00545671" w14:paraId="393A7D9D" w14:textId="564A5713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20"/>
                <w:u w:val="single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Study Abroad: </w:t>
            </w:r>
            <w:r w:rsidRPr="00287217">
              <w:rPr>
                <w:rStyle w:val="Hyperlink"/>
                <w:rFonts w:ascii="Calibri" w:hAnsi="Calibri"/>
                <w:sz w:val="20"/>
              </w:rPr>
              <w:t>https://global.arizona.edu/study-abroad</w:t>
            </w:r>
          </w:p>
          <w:p w:rsidRPr="00071FE0" w:rsidR="00545671" w:rsidP="00AD6F98" w:rsidRDefault="00545671" w14:paraId="3E6461D7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6"/>
                <w:szCs w:val="6"/>
              </w:rPr>
            </w:pPr>
          </w:p>
          <w:p w:rsidR="002322C6" w:rsidP="00A450E6" w:rsidRDefault="00545671" w14:paraId="4F9BE6FF" w14:textId="77777777">
            <w:pPr>
              <w:pStyle w:val="EventInfo"/>
              <w:spacing w:line="276" w:lineRule="auto"/>
              <w:rPr>
                <w:rFonts w:ascii="Calibri" w:hAnsi="Calibri" w:cs="Times New Roman"/>
                <w:color w:val="000000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Campus Health</w:t>
            </w:r>
            <w:r w:rsidRPr="005B3C4D" w:rsidR="00A450E6">
              <w:rPr>
                <w:rFonts w:ascii="Calibri" w:hAnsi="Calibri"/>
                <w:b/>
                <w:sz w:val="20"/>
              </w:rPr>
              <w:t xml:space="preserve">: </w:t>
            </w:r>
            <w:hyperlink w:history="1" r:id="rId20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https://www.health.arizona.edu/</w:t>
              </w:r>
            </w:hyperlink>
            <w:r w:rsidRPr="00950851">
              <w:rPr>
                <w:rFonts w:ascii="Calibri" w:hAnsi="Calibri" w:cs="Times New Roman"/>
                <w:color w:val="000000"/>
                <w:sz w:val="20"/>
                <w14:ligatures w14:val="none"/>
              </w:rPr>
              <w:t xml:space="preserve"> </w:t>
            </w:r>
          </w:p>
          <w:p w:rsidRPr="005B3C4D" w:rsidR="00A450E6" w:rsidP="00A450E6" w:rsidRDefault="00A450E6" w14:paraId="41B648BC" w14:textId="62C8E23B">
            <w:pPr>
              <w:pStyle w:val="EventInfo"/>
              <w:spacing w:line="276" w:lineRule="auto"/>
              <w:rPr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CAPS (Counseling Services):</w:t>
            </w:r>
          </w:p>
          <w:p w:rsidRPr="005B3C4D" w:rsidR="00545671" w:rsidP="00AD6F98" w:rsidRDefault="00BE7F18" w14:paraId="218C36B6" w14:textId="7CFB61AB">
            <w:pPr>
              <w:pStyle w:val="EventInfo"/>
              <w:spacing w:line="276" w:lineRule="auto"/>
              <w:rPr>
                <w:rFonts w:ascii="Calibri" w:hAnsi="Calibri" w:cs="Times New Roman"/>
                <w:color w:val="0563C1" w:themeColor="hyperlink"/>
                <w:sz w:val="20"/>
                <w:u w:val="single"/>
                <w14:ligatures w14:val="none"/>
              </w:rPr>
            </w:pPr>
            <w:hyperlink w:history="1" r:id="rId21">
              <w:r w:rsidRPr="009B4421" w:rsidR="00FA210B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https://health.arizona.edu/counseling-psych-services</w:t>
              </w:r>
            </w:hyperlink>
          </w:p>
          <w:p w:rsidRPr="005B3C4D" w:rsidR="002322C6" w:rsidP="002322C6" w:rsidRDefault="002322C6" w14:paraId="6B9E95B8" w14:textId="4E8E7B3B">
            <w:pPr>
              <w:pStyle w:val="EventInfo"/>
              <w:spacing w:line="276" w:lineRule="auto"/>
              <w:rPr>
                <w:rFonts w:ascii="Calibri" w:hAnsi="Calibri"/>
                <w:b/>
                <w:sz w:val="20"/>
              </w:rPr>
            </w:pPr>
            <w:r w:rsidRPr="005B3C4D">
              <w:rPr>
                <w:rFonts w:ascii="Calibri" w:hAnsi="Calibri"/>
                <w:b/>
                <w:sz w:val="20"/>
              </w:rPr>
              <w:t>CALS Life Management Counseling:</w:t>
            </w:r>
          </w:p>
          <w:p w:rsidR="002322C6" w:rsidP="002322C6" w:rsidRDefault="00BE7F18" w14:paraId="3DE29C5F" w14:textId="67DFB938">
            <w:pPr>
              <w:pStyle w:val="EventInfo"/>
              <w:spacing w:line="276" w:lineRule="auto"/>
              <w:rPr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</w:pPr>
            <w:hyperlink w:history="1" r:id="rId22">
              <w:r w:rsidRPr="004F30CD" w:rsidR="002322C6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https://cals.arizona.edu/life-management-services</w:t>
              </w:r>
            </w:hyperlink>
          </w:p>
          <w:p w:rsidRPr="002322C6" w:rsidR="002322C6" w:rsidP="00AD6F98" w:rsidRDefault="002322C6" w14:paraId="6363180D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:rsidR="00545671" w:rsidP="00AD6F98" w:rsidRDefault="00545671" w14:paraId="1B1BA04A" w14:textId="4B144335">
            <w:pPr>
              <w:pStyle w:val="EventInfo"/>
              <w:spacing w:line="276" w:lineRule="auto"/>
              <w:rPr>
                <w:rFonts w:ascii="Calibri" w:hAnsi="Calibri" w:cs="Times New Roman"/>
                <w:color w:val="000000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Scholarships &amp; Financial Aid: </w:t>
            </w:r>
            <w:hyperlink w:history="1" r:id="rId23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https://financialaid.arizona.edu/</w:t>
              </w:r>
            </w:hyperlink>
            <w:r w:rsidRPr="00950851">
              <w:rPr>
                <w:rFonts w:ascii="Calibri" w:hAnsi="Calibri" w:cs="Times New Roman"/>
                <w:color w:val="000000"/>
                <w:sz w:val="20"/>
                <w14:ligatures w14:val="none"/>
              </w:rPr>
              <w:t xml:space="preserve"> </w:t>
            </w:r>
          </w:p>
          <w:p w:rsidRPr="00071FE0" w:rsidR="00545671" w:rsidP="00AD6F98" w:rsidRDefault="00545671" w14:paraId="0DE0E4E4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6"/>
                <w:szCs w:val="6"/>
              </w:rPr>
            </w:pPr>
          </w:p>
          <w:p w:rsidR="00FA210B" w:rsidP="00AD6F98" w:rsidRDefault="00545671" w14:paraId="1DE17FD2" w14:textId="77777777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>Bursar’s Office:</w:t>
            </w:r>
            <w:r w:rsidRPr="005B3C4D">
              <w:rPr>
                <w:rFonts w:ascii="Calibri" w:hAnsi="Calibri" w:cs="Times New Roman"/>
                <w:sz w:val="20"/>
                <w14:ligatures w14:val="none"/>
              </w:rPr>
              <w:t xml:space="preserve"> </w:t>
            </w:r>
            <w:hyperlink w:history="1" r:id="rId24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http://bursar.arizona.edu/</w:t>
              </w:r>
            </w:hyperlink>
          </w:p>
          <w:p w:rsidRPr="002322C6" w:rsidR="002322C6" w:rsidP="002322C6" w:rsidRDefault="002322C6" w14:paraId="12555EEA" w14:textId="77777777">
            <w:pPr>
              <w:pStyle w:val="EventInfo"/>
              <w:spacing w:after="240"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:rsidRPr="005B3C4D" w:rsidR="002322C6" w:rsidP="005B3C4D" w:rsidRDefault="002322C6" w14:paraId="3D8999CC" w14:textId="43AA6F6C">
            <w:pPr>
              <w:pStyle w:val="EventInfo"/>
              <w:spacing w:after="240" w:line="276" w:lineRule="auto"/>
              <w:rPr>
                <w:rFonts w:ascii="Calibri" w:hAnsi="Calibri" w:cs="Times New Roman"/>
                <w:color w:val="0563C1" w:themeColor="hyperlink"/>
                <w:sz w:val="20"/>
                <w:u w:val="single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UA Phonebook: </w:t>
            </w:r>
            <w:hyperlink w:history="1" r:id="rId25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http://directory.arizona.edu/phonebook</w:t>
              </w:r>
            </w:hyperlink>
          </w:p>
          <w:p w:rsidRPr="005B3C4D" w:rsidR="005B3C4D" w:rsidP="00AD6F98" w:rsidRDefault="005B3C4D" w14:paraId="4B75E3F8" w14:textId="77777777">
            <w:pPr>
              <w:pStyle w:val="EventInfo"/>
              <w:spacing w:line="276" w:lineRule="auto"/>
              <w:rPr>
                <w:b/>
                <w:sz w:val="10"/>
                <w:szCs w:val="10"/>
              </w:rPr>
            </w:pPr>
          </w:p>
          <w:p w:rsidR="002322C6" w:rsidP="00AD6F98" w:rsidRDefault="002322C6" w14:paraId="73E30BF9" w14:textId="52DEE14B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b/>
                <w:sz w:val="20"/>
              </w:rPr>
              <w:t>UITS (technology services):</w:t>
            </w:r>
            <w:r w:rsidRPr="005B3C4D">
              <w:rPr>
                <w:rStyle w:val="Hyperlink"/>
                <w:rFonts w:ascii="Calibri" w:hAnsi="Calibri" w:cs="Times New Roman"/>
                <w:color w:val="404040" w:themeColor="text1" w:themeTint="BF"/>
                <w:sz w:val="20"/>
                <w14:ligatures w14:val="none"/>
              </w:rPr>
              <w:t xml:space="preserve"> </w:t>
            </w:r>
            <w:hyperlink w:history="1" r:id="rId26">
              <w:r w:rsidRPr="00F11767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http://uits.arizona.edu/</w:t>
              </w:r>
            </w:hyperlink>
          </w:p>
          <w:p w:rsidRPr="005B3C4D" w:rsidR="005B3C4D" w:rsidP="00AD6F98" w:rsidRDefault="005B3C4D" w14:paraId="0FA600F9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:rsidRPr="005B3C4D" w:rsidR="005B3C4D" w:rsidP="005B3C4D" w:rsidRDefault="005B3C4D" w14:paraId="07B9C68A" w14:textId="52E041CA">
            <w:pPr>
              <w:pStyle w:val="EventInfo"/>
              <w:spacing w:line="276" w:lineRule="auto"/>
              <w:rPr>
                <w:b/>
                <w:color w:val="5B9BD5" w:themeColor="accent1"/>
                <w:sz w:val="10"/>
                <w:szCs w:val="10"/>
              </w:rPr>
            </w:pPr>
            <w:r w:rsidRPr="00950851">
              <w:rPr>
                <w:rFonts w:ascii="Calibri" w:hAnsi="Calibri"/>
                <w:b/>
                <w:sz w:val="20"/>
              </w:rPr>
              <w:t>UA Libraries</w:t>
            </w:r>
            <w:r w:rsidRPr="00950851">
              <w:rPr>
                <w:rFonts w:ascii="Calibri" w:hAnsi="Calibri"/>
                <w:sz w:val="20"/>
                <w14:ligatures w14:val="none"/>
              </w:rPr>
              <w:t xml:space="preserve">: </w:t>
            </w:r>
            <w:hyperlink w:history="1" r:id="rId27">
              <w:r w:rsidRPr="00950851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http://new.library.arizona.edu/</w:t>
              </w:r>
            </w:hyperlink>
          </w:p>
        </w:tc>
        <w:tc>
          <w:tcPr>
            <w:tcW w:w="5580" w:type="dxa"/>
          </w:tcPr>
          <w:p w:rsidRPr="005B3C4D" w:rsidR="005B3C4D" w:rsidP="00AD6F98" w:rsidRDefault="005B3C4D" w14:paraId="22B682AF" w14:textId="3E7B7A51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b/>
                <w:bCs/>
                <w:color w:val="404040" w:themeColor="text1" w:themeTint="BF"/>
                <w:kern w:val="2"/>
                <w:sz w:val="10"/>
                <w:szCs w:val="10"/>
                <w:lang w:eastAsia="ja-JP"/>
                <w14:ligatures w14:val="standard"/>
              </w:rPr>
            </w:pPr>
            <w:r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Student Engagement &amp; </w:t>
            </w:r>
            <w:r w:rsidRPr="00950851"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Career </w:t>
            </w:r>
            <w:r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Development</w:t>
            </w:r>
            <w:r w:rsidRPr="00950851">
              <w:rPr>
                <w:rFonts w:eastAsiaTheme="minorHAnsi"/>
                <w:b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:</w:t>
            </w:r>
            <w:r w:rsidRPr="00950851">
              <w:rPr>
                <w:sz w:val="20"/>
                <w:szCs w:val="20"/>
              </w:rPr>
              <w:t xml:space="preserve"> </w:t>
            </w:r>
            <w:hyperlink w:history="1" r:id="rId28">
              <w:r w:rsidRPr="00950851">
                <w:rPr>
                  <w:rStyle w:val="Hyperlink"/>
                  <w:rFonts w:cs="Times New Roman" w:eastAsiaTheme="minorHAnsi"/>
                  <w:kern w:val="2"/>
                  <w:sz w:val="20"/>
                  <w:szCs w:val="20"/>
                  <w:lang w:eastAsia="ja-JP"/>
                </w:rPr>
                <w:t>http://career.arizona.edu/</w:t>
              </w:r>
            </w:hyperlink>
            <w:r>
              <w:rPr>
                <w:rStyle w:val="Hyperlink"/>
                <w:rFonts w:cs="Times New Roman" w:eastAsiaTheme="minorHAnsi"/>
                <w:kern w:val="2"/>
                <w:sz w:val="20"/>
                <w:szCs w:val="20"/>
                <w:lang w:eastAsia="ja-JP"/>
              </w:rPr>
              <w:br/>
            </w:r>
          </w:p>
          <w:p w:rsidR="00FA210B" w:rsidP="00AD6F98" w:rsidRDefault="00FA210B" w14:paraId="5D0C9765" w14:textId="50A4A498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rStyle w:val="Hyperlink"/>
                <w:rFonts w:asciiTheme="minorHAnsi" w:hAnsiTheme="minorHAnsi" w:eastAsiaTheme="minorHAnsi"/>
                <w:b/>
                <w:sz w:val="20"/>
                <w:szCs w:val="20"/>
              </w:rPr>
            </w:pPr>
            <w:r w:rsidRPr="00FA210B">
              <w:rPr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>F</w:t>
            </w:r>
            <w:r w:rsidRPr="00FA210B">
              <w:rPr>
                <w:rFonts w:eastAsiaTheme="minorHAnsi"/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SHD </w:t>
            </w:r>
            <w:r w:rsidR="003111BA">
              <w:rPr>
                <w:rFonts w:eastAsiaTheme="minorHAnsi"/>
                <w:b/>
                <w:bCs/>
                <w:color w:val="404040" w:themeColor="text1" w:themeTint="BF"/>
                <w:kern w:val="2"/>
                <w:sz w:val="20"/>
                <w:szCs w:val="20"/>
                <w:lang w:eastAsia="ja-JP"/>
                <w14:ligatures w14:val="standard"/>
              </w:rPr>
              <w:t xml:space="preserve">Internships and Applied Skills: </w:t>
            </w:r>
            <w:hyperlink w:history="1" r:id="rId29">
              <w:r w:rsidRPr="000601AA" w:rsidR="000601AA">
                <w:rPr>
                  <w:rStyle w:val="Hyperlink"/>
                  <w:rFonts w:cs="Times New Roman" w:eastAsiaTheme="minorHAnsi"/>
                  <w:kern w:val="2"/>
                  <w:sz w:val="20"/>
                  <w:szCs w:val="20"/>
                  <w:lang w:eastAsia="ja-JP"/>
                </w:rPr>
                <w:t>https://norton.arizona.edu/fshd/internships</w:t>
              </w:r>
            </w:hyperlink>
            <w:r w:rsidR="000601AA">
              <w:t xml:space="preserve"> </w:t>
            </w:r>
          </w:p>
          <w:p w:rsidRPr="001B2966" w:rsidR="00545671" w:rsidP="00AD6F98" w:rsidRDefault="00545671" w14:paraId="61C457DF" w14:textId="77777777">
            <w:pPr>
              <w:pStyle w:val="BodyText"/>
              <w:tabs>
                <w:tab w:val="left" w:pos="866"/>
              </w:tabs>
              <w:spacing w:line="276" w:lineRule="auto"/>
              <w:ind w:left="0" w:right="141" w:firstLine="0"/>
              <w:rPr>
                <w:rFonts w:asciiTheme="minorHAnsi" w:hAnsiTheme="minorHAnsi" w:eastAsiaTheme="minorHAnsi"/>
                <w:b/>
                <w:color w:val="5B9BD5" w:themeColor="accent1"/>
                <w:sz w:val="6"/>
                <w:szCs w:val="6"/>
              </w:rPr>
            </w:pPr>
          </w:p>
          <w:p w:rsidRPr="00E347B3" w:rsidR="00545671" w:rsidP="00AD6F98" w:rsidRDefault="00545671" w14:paraId="446BFD26" w14:textId="572971FC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  <w:r w:rsidRPr="002E7FD3">
              <w:rPr>
                <w:rFonts w:ascii="Calibri" w:hAnsi="Calibri"/>
                <w:b/>
                <w:sz w:val="20"/>
              </w:rPr>
              <w:t xml:space="preserve">CALS </w:t>
            </w:r>
            <w:r>
              <w:rPr>
                <w:rFonts w:ascii="Calibri" w:hAnsi="Calibri"/>
                <w:b/>
                <w:sz w:val="20"/>
              </w:rPr>
              <w:t>Career Center</w:t>
            </w:r>
            <w:r w:rsidRPr="002E7FD3">
              <w:rPr>
                <w:rFonts w:ascii="Calibri" w:hAnsi="Calibri"/>
                <w:b/>
                <w:sz w:val="20"/>
              </w:rPr>
              <w:t>:</w:t>
            </w:r>
            <w:r w:rsidRPr="002E7FD3">
              <w:rPr>
                <w:rFonts w:ascii="Calibri" w:hAnsi="Calibri"/>
                <w:color w:val="333333"/>
                <w:sz w:val="20"/>
                <w14:ligatures w14:val="none"/>
              </w:rPr>
              <w:t xml:space="preserve"> </w:t>
            </w:r>
            <w:r w:rsidR="00A450E6">
              <w:rPr>
                <w:rFonts w:ascii="Calibri" w:hAnsi="Calibri"/>
                <w:color w:val="333333"/>
                <w:sz w:val="20"/>
                <w14:ligatures w14:val="none"/>
              </w:rPr>
              <w:br/>
            </w:r>
            <w:hyperlink w:history="1" r:id="rId30">
              <w:r w:rsidRPr="000601AA" w:rsidR="000601AA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https://career.cals.arizona.edu/</w:t>
              </w:r>
            </w:hyperlink>
            <w:r w:rsidR="000601AA">
              <w:t xml:space="preserve"> </w:t>
            </w:r>
          </w:p>
          <w:p w:rsidRPr="001B2966" w:rsidR="00545671" w:rsidP="00AD6F98" w:rsidRDefault="00545671" w14:paraId="35676A24" w14:textId="77777777">
            <w:pPr>
              <w:pStyle w:val="EventInfo"/>
              <w:spacing w:line="276" w:lineRule="auto"/>
              <w:rPr>
                <w:rStyle w:val="Hyperlink"/>
                <w:rFonts w:ascii="Calibri" w:hAnsi="Calibri" w:cs="Arial"/>
                <w:sz w:val="6"/>
                <w:szCs w:val="6"/>
              </w:rPr>
            </w:pPr>
          </w:p>
          <w:p w:rsidRPr="002E7FD3" w:rsidR="004D6738" w:rsidP="00AD6F98" w:rsidRDefault="004D6738" w14:paraId="205D9947" w14:textId="61F10D2C">
            <w:pPr>
              <w:widowControl w:val="0"/>
              <w:spacing w:line="360" w:lineRule="auto"/>
              <w:rPr>
                <w:rFonts w:ascii="Calibri" w:hAnsi="Calibri"/>
                <w:b/>
                <w:sz w:val="10"/>
                <w:szCs w:val="10"/>
              </w:rPr>
            </w:pP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Dean of Students: </w:t>
            </w:r>
            <w:hyperlink w:history="1" r:id="rId31">
              <w:r w:rsidRPr="009B4421">
                <w:rPr>
                  <w:rStyle w:val="Hyperlink"/>
                  <w:rFonts w:ascii="Calibri" w:hAnsi="Calibri" w:cs="Arial"/>
                  <w:kern w:val="2"/>
                  <w:sz w:val="20"/>
                  <w:szCs w:val="20"/>
                  <w:lang w:eastAsia="ja-JP"/>
                  <w14:ligatures w14:val="standard"/>
                </w:rPr>
                <w:t>https://deanofstudents.arizona.edu/</w:t>
              </w:r>
            </w:hyperlink>
            <w:r w:rsidRPr="00B36E81">
              <w:rPr>
                <w:rFonts w:eastAsia="Calibri" w:cstheme="minorHAnsi"/>
                <w:u w:val="single"/>
              </w:rPr>
              <w:t> </w:t>
            </w:r>
            <w:r w:rsidRPr="00B36E81">
              <w:rPr>
                <w:rFonts w:eastAsia="Calibri" w:cstheme="minorHAnsi"/>
              </w:rPr>
              <w:t> </w:t>
            </w:r>
          </w:p>
          <w:p w:rsidRPr="002E7FD3" w:rsidR="00545671" w:rsidP="00AD6F98" w:rsidRDefault="000601AA" w14:paraId="013080EE" w14:textId="1E58E00D">
            <w:pPr>
              <w:widowControl w:val="0"/>
              <w:rPr>
                <w:rFonts w:ascii="Calibri" w:hAnsi="Calibri"/>
                <w:b/>
                <w:bCs/>
                <w:color w:val="333333"/>
                <w:sz w:val="20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0"/>
              </w:rPr>
              <w:t xml:space="preserve">Cultural &amp; Resource Centers, Other </w:t>
            </w:r>
            <w:r w:rsidRPr="005B3C4D" w:rsidR="00B208B4">
              <w:rPr>
                <w:rFonts w:ascii="Calibri" w:hAnsi="Calibri"/>
                <w:b/>
                <w:color w:val="404040" w:themeColor="text1" w:themeTint="BF"/>
                <w:sz w:val="20"/>
              </w:rPr>
              <w:t>Campus Resources</w:t>
            </w:r>
            <w:r w:rsidRPr="005B3C4D" w:rsidR="00545671">
              <w:rPr>
                <w:rFonts w:ascii="Calibri" w:hAnsi="Calibri"/>
                <w:b/>
                <w:color w:val="404040" w:themeColor="text1" w:themeTint="BF"/>
                <w:sz w:val="20"/>
              </w:rPr>
              <w:t>:</w:t>
            </w:r>
            <w:r w:rsidRPr="005B3C4D" w:rsidR="00545671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 </w:t>
            </w:r>
            <w:hyperlink w:history="1" r:id="rId32">
              <w:r w:rsidRPr="00B208B4" w:rsidR="00B208B4">
                <w:rPr>
                  <w:rStyle w:val="Hyperlink"/>
                  <w:rFonts w:ascii="Calibri" w:hAnsi="Calibri" w:cs="Arial"/>
                  <w:kern w:val="2"/>
                  <w:sz w:val="20"/>
                  <w:szCs w:val="20"/>
                  <w:lang w:eastAsia="ja-JP"/>
                  <w14:ligatures w14:val="standard"/>
                </w:rPr>
                <w:t>https://deanofstudents.arizona.edu/support/campus-resources</w:t>
              </w:r>
            </w:hyperlink>
          </w:p>
          <w:p w:rsidRPr="00FA210B" w:rsidR="00FA210B" w:rsidP="00AD6F98" w:rsidRDefault="00FA210B" w14:paraId="165F2AA4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:rsidR="005B3C4D" w:rsidP="00AD6F98" w:rsidRDefault="005B3C4D" w14:paraId="21516FE7" w14:textId="54738F56">
            <w:pPr>
              <w:pStyle w:val="EventInfo"/>
              <w:spacing w:line="276" w:lineRule="auto"/>
              <w:rPr>
                <w:rStyle w:val="Hyperlink"/>
                <w:rFonts w:ascii="Calibri" w:hAnsi="Calibri" w:cs="Arial"/>
                <w:sz w:val="20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ASUA: </w:t>
            </w:r>
            <w:hyperlink w:history="1" r:id="rId33">
              <w:r w:rsidRPr="004D6738">
                <w:rPr>
                  <w:rStyle w:val="Hyperlink"/>
                  <w:rFonts w:ascii="Calibri" w:hAnsi="Calibri" w:cs="Arial"/>
                  <w:sz w:val="20"/>
                </w:rPr>
                <w:t>https://asuatoday.arizona.edu/</w:t>
              </w:r>
            </w:hyperlink>
          </w:p>
          <w:p w:rsidRPr="005B3C4D" w:rsidR="005B3C4D" w:rsidP="00AD6F98" w:rsidRDefault="005B3C4D" w14:paraId="704EB16D" w14:textId="77777777">
            <w:pPr>
              <w:pStyle w:val="EventInfo"/>
              <w:spacing w:line="276" w:lineRule="auto"/>
              <w:rPr>
                <w:rFonts w:ascii="Calibri" w:hAnsi="Calibri"/>
                <w:b/>
                <w:sz w:val="10"/>
                <w:szCs w:val="10"/>
              </w:rPr>
            </w:pPr>
          </w:p>
          <w:p w:rsidRPr="005B3C4D" w:rsidR="005B3C4D" w:rsidP="005B3C4D" w:rsidRDefault="005B3C4D" w14:paraId="4C3EC2E4" w14:textId="77777777">
            <w:pPr>
              <w:widowControl w:val="0"/>
              <w:spacing w:line="360" w:lineRule="auto"/>
              <w:rPr>
                <w:rStyle w:val="Hyperlink"/>
                <w:rFonts w:ascii="Calibri" w:hAnsi="Calibri"/>
                <w:b/>
                <w:color w:val="404040" w:themeColor="text1" w:themeTint="BF"/>
                <w:sz w:val="20"/>
                <w:u w:val="none"/>
              </w:rPr>
            </w:pPr>
            <w:r w:rsidRPr="005B3C4D">
              <w:rPr>
                <w:rFonts w:ascii="Calibri" w:hAnsi="Calibri"/>
                <w:b/>
                <w:color w:val="404040" w:themeColor="text1" w:themeTint="BF"/>
                <w:sz w:val="20"/>
              </w:rPr>
              <w:t>Disability Resource Center</w:t>
            </w: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: </w:t>
            </w:r>
            <w:hyperlink w:history="1" r:id="rId34">
              <w:r w:rsidRPr="00950851">
                <w:rPr>
                  <w:rStyle w:val="Hyperlink"/>
                  <w:rFonts w:ascii="Calibri" w:hAnsi="Calibri" w:cs="Times New Roman"/>
                  <w:sz w:val="20"/>
                </w:rPr>
                <w:t>http://drc.arizona.edu/</w:t>
              </w:r>
            </w:hyperlink>
          </w:p>
          <w:p w:rsidR="00A450E6" w:rsidP="00AD6F98" w:rsidRDefault="00FA210B" w14:paraId="642F2EB4" w14:textId="55E7310C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20"/>
                <w14:ligatures w14:val="none"/>
              </w:rPr>
            </w:pPr>
            <w:r w:rsidRPr="005B3C4D">
              <w:rPr>
                <w:rFonts w:ascii="Calibri" w:hAnsi="Calibri"/>
                <w:b/>
                <w:sz w:val="20"/>
              </w:rPr>
              <w:t xml:space="preserve">THRIVE Center: </w:t>
            </w:r>
            <w:hyperlink w:history="1" r:id="rId35">
              <w:r w:rsidRPr="00A450E6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https://thrive.arizona.edu/</w:t>
              </w:r>
            </w:hyperlink>
          </w:p>
          <w:p w:rsidRPr="002322C6" w:rsidR="002322C6" w:rsidP="00AD6F98" w:rsidRDefault="002322C6" w14:paraId="31C96F24" w14:textId="77777777">
            <w:pPr>
              <w:pStyle w:val="EventInfo"/>
              <w:spacing w:line="276" w:lineRule="auto"/>
              <w:rPr>
                <w:rStyle w:val="Hyperlink"/>
                <w:rFonts w:ascii="Calibri" w:hAnsi="Calibri" w:cs="Times New Roman"/>
                <w:sz w:val="10"/>
                <w:szCs w:val="10"/>
              </w:rPr>
            </w:pPr>
          </w:p>
          <w:p w:rsidRPr="003D0E7C" w:rsidR="002322C6" w:rsidP="002322C6" w:rsidRDefault="002322C6" w14:paraId="17B98C14" w14:textId="77777777">
            <w:pPr>
              <w:pStyle w:val="EventInfo"/>
              <w:spacing w:before="0" w:line="240" w:lineRule="auto"/>
              <w:textAlignment w:val="baseline"/>
              <w:rPr>
                <w:rStyle w:val="Hyperlink"/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2322C6">
              <w:rPr>
                <w:rFonts w:ascii="Calibri" w:hAnsi="Calibri"/>
                <w:b/>
                <w:sz w:val="20"/>
              </w:rPr>
              <w:t>Advising Resource Center:</w:t>
            </w:r>
            <w:r>
              <w:rPr>
                <w:rFonts w:eastAsia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hyperlink w:history="1" r:id="rId36">
              <w:r w:rsidRPr="002322C6">
                <w:rPr>
                  <w:rStyle w:val="Hyperlink"/>
                  <w:rFonts w:ascii="Calibri" w:hAnsi="Calibri" w:cs="Times New Roman"/>
                  <w:sz w:val="20"/>
                  <w14:ligatures w14:val="none"/>
                </w:rPr>
                <w:t>https://advising.arizona.edu</w:t>
              </w:r>
            </w:hyperlink>
          </w:p>
          <w:p w:rsidRPr="001B2966" w:rsidR="005B3C4D" w:rsidP="005B3C4D" w:rsidRDefault="005B3C4D" w14:paraId="5058AFF6" w14:textId="77777777">
            <w:pPr>
              <w:pStyle w:val="EventInfo"/>
              <w:spacing w:before="0" w:line="276" w:lineRule="auto"/>
              <w:rPr>
                <w:rFonts w:ascii="Calibri" w:hAnsi="Calibri" w:cs="Arial"/>
                <w:b/>
                <w:color w:val="auto"/>
                <w:kern w:val="0"/>
                <w:sz w:val="6"/>
                <w:szCs w:val="6"/>
                <w:lang w:eastAsia="en-US"/>
                <w14:ligatures w14:val="none"/>
              </w:rPr>
            </w:pPr>
          </w:p>
          <w:p w:rsidRPr="00950851" w:rsidR="005B3C4D" w:rsidP="005B3C4D" w:rsidRDefault="00BE7F18" w14:paraId="458D39E2" w14:textId="67CC50B3">
            <w:pPr>
              <w:pStyle w:val="EventInfo"/>
              <w:spacing w:before="0" w:line="276" w:lineRule="auto"/>
              <w:rPr>
                <w:color w:val="5B9BD5" w:themeColor="accent1"/>
                <w:spacing w:val="1"/>
                <w:sz w:val="20"/>
              </w:rPr>
            </w:pPr>
            <w:hyperlink w:history="1" r:id="rId37">
              <w:r w:rsidRPr="005B3C4D" w:rsidR="005B3C4D">
                <w:rPr>
                  <w:rFonts w:ascii="Calibri" w:hAnsi="Calibri" w:cs="Arial"/>
                  <w:b/>
                  <w:kern w:val="0"/>
                  <w:sz w:val="20"/>
                  <w:szCs w:val="22"/>
                  <w:lang w:eastAsia="en-US"/>
                  <w14:ligatures w14:val="none"/>
                </w:rPr>
                <w:t>Pre-Health Advising:</w:t>
              </w:r>
              <w:r w:rsidRPr="004F30CD" w:rsidR="005B3C4D">
                <w:rPr>
                  <w:rStyle w:val="Hyperlink"/>
                  <w:rFonts w:ascii="Calibri" w:hAnsi="Calibri" w:cs="Arial"/>
                  <w:b/>
                  <w:kern w:val="0"/>
                  <w:sz w:val="20"/>
                  <w:szCs w:val="22"/>
                  <w:lang w:eastAsia="en-US"/>
                  <w14:ligatures w14:val="none"/>
                </w:rPr>
                <w:br/>
              </w:r>
              <w:r w:rsidRPr="00816A68" w:rsidR="00816A68">
                <w:rPr>
                  <w:rStyle w:val="Hyperlink"/>
                  <w:rFonts w:ascii="Calibri" w:hAnsi="Calibri"/>
                  <w:sz w:val="20"/>
                  <w14:ligatures w14:val="none"/>
                </w:rPr>
                <w:t>https://theacenter.arizona.edu/pre-health/pre-health-professions-advising</w:t>
              </w:r>
            </w:hyperlink>
            <w:r w:rsidR="00816A68">
              <w:rPr>
                <w:rStyle w:val="Hyperlink"/>
                <w:rFonts w:ascii="Calibri" w:hAnsi="Calibri"/>
                <w:sz w:val="20"/>
                <w14:ligatures w14:val="none"/>
              </w:rPr>
              <w:t xml:space="preserve"> </w:t>
            </w:r>
          </w:p>
          <w:p w:rsidRPr="005B3C4D" w:rsidR="005B3C4D" w:rsidP="005B3C4D" w:rsidRDefault="005B3C4D" w14:paraId="6258286D" w14:textId="77777777">
            <w:pPr>
              <w:widowControl w:val="0"/>
              <w:rPr>
                <w:rFonts w:ascii="Calibri" w:hAnsi="Calibri" w:cs="Arial"/>
                <w:b/>
                <w:color w:val="404040" w:themeColor="text1" w:themeTint="BF"/>
                <w:sz w:val="10"/>
                <w:szCs w:val="10"/>
              </w:rPr>
            </w:pPr>
          </w:p>
          <w:p w:rsidRPr="005B3C4D" w:rsidR="005B3C4D" w:rsidP="005B3C4D" w:rsidRDefault="005B3C4D" w14:paraId="77B99ED5" w14:textId="0048C1B2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 w:rsidRPr="005B3C4D">
              <w:rPr>
                <w:rFonts w:ascii="Calibri" w:hAnsi="Calibri" w:cs="Arial"/>
                <w:b/>
                <w:color w:val="404040" w:themeColor="text1" w:themeTint="BF"/>
                <w:sz w:val="20"/>
              </w:rPr>
              <w:t xml:space="preserve">Transfer Credit: </w:t>
            </w:r>
            <w:hyperlink w:history="1" r:id="rId38">
              <w:r w:rsidRPr="00071FE0">
                <w:rPr>
                  <w:rStyle w:val="Hyperlink"/>
                  <w:rFonts w:ascii="Calibri" w:hAnsi="Calibri" w:cs="Arial"/>
                  <w:sz w:val="20"/>
                </w:rPr>
                <w:t>https://transfercredit.arizona.edu/</w:t>
              </w:r>
            </w:hyperlink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</w:tbl>
    <w:p w:rsidRPr="000601AA" w:rsidR="00545671" w:rsidP="7B6F934E" w:rsidRDefault="00545671" w14:paraId="5809F31E" w14:textId="575AEBCD">
      <w:pPr>
        <w:pStyle w:val="Heading1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B6F934E" w:rsidR="7B6F934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For Detailed Information about PFFP Major &amp; Academic Requirements:</w:t>
      </w:r>
    </w:p>
    <w:p w:rsidRPr="000601AA" w:rsidR="002577EB" w:rsidP="7B6F934E" w:rsidRDefault="00545671" w14:paraId="4535FF31" w14:textId="3DE93149">
      <w:pPr>
        <w:rPr>
          <w:rFonts w:cs="Calibri" w:cstheme="minorAscii"/>
        </w:rPr>
      </w:pPr>
      <w:r w:rsidRPr="7B6F934E" w:rsidR="7B6F934E">
        <w:rPr>
          <w:rFonts w:cs="Calibri" w:cstheme="minorAscii"/>
        </w:rPr>
        <w:t xml:space="preserve">View the PFFP Student Handbook, FSHD Checklists, and Sample Graduation Plans online at: </w:t>
      </w:r>
      <w:hyperlink r:id="R4c80415a41354871">
        <w:r w:rsidRPr="7B6F934E" w:rsidR="7B6F934E">
          <w:rPr>
            <w:rStyle w:val="Hyperlink"/>
            <w:rFonts w:cs="Calibri" w:cstheme="minorAscii"/>
          </w:rPr>
          <w:t>https://norton.arizona.edu/pffp-catalog-checklists</w:t>
        </w:r>
      </w:hyperlink>
      <w:r w:rsidRPr="7B6F934E" w:rsidR="7B6F934E">
        <w:rPr>
          <w:rFonts w:cs="Calibri" w:cstheme="minorAscii"/>
        </w:rPr>
        <w:t xml:space="preserve"> </w:t>
      </w:r>
    </w:p>
    <w:sectPr w:rsidRPr="000601AA" w:rsidR="002577EB" w:rsidSect="0080442D">
      <w:headerReference w:type="default" r:id="rId40"/>
      <w:pgSz w:w="12240" w:h="15840" w:orient="portrait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18" w:rsidP="00E41E21" w:rsidRDefault="00BE7F18" w14:paraId="7631117F" w14:textId="77777777">
      <w:pPr>
        <w:spacing w:after="0" w:line="240" w:lineRule="auto"/>
      </w:pPr>
      <w:r>
        <w:separator/>
      </w:r>
    </w:p>
  </w:endnote>
  <w:endnote w:type="continuationSeparator" w:id="0">
    <w:p w:rsidR="00BE7F18" w:rsidP="00E41E21" w:rsidRDefault="00BE7F18" w14:paraId="6D19C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18" w:rsidP="00E41E21" w:rsidRDefault="00BE7F18" w14:paraId="1F9360B1" w14:textId="77777777">
      <w:pPr>
        <w:spacing w:after="0" w:line="240" w:lineRule="auto"/>
      </w:pPr>
      <w:r>
        <w:separator/>
      </w:r>
    </w:p>
  </w:footnote>
  <w:footnote w:type="continuationSeparator" w:id="0">
    <w:p w:rsidR="00BE7F18" w:rsidP="00E41E21" w:rsidRDefault="00BE7F18" w14:paraId="08A0FD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1" w:rsidP="00E41E21" w:rsidRDefault="006F7C92" w14:paraId="43432D22" w14:textId="4EED1198">
    <w:pPr>
      <w:pStyle w:val="Heading1"/>
      <w:jc w:val="center"/>
    </w:pPr>
    <w:r>
      <w:t xml:space="preserve">Personal &amp; Family Financial Planning </w:t>
    </w:r>
    <w:r w:rsidR="00E41E21">
      <w:br/>
    </w:r>
    <w:r w:rsidR="00E41E21">
      <w:t xml:space="preserve"> Advising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2F"/>
    <w:multiLevelType w:val="hybridMultilevel"/>
    <w:tmpl w:val="B68E1E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3F16800"/>
    <w:multiLevelType w:val="hybridMultilevel"/>
    <w:tmpl w:val="ECC032C6"/>
    <w:lvl w:ilvl="0" w:tplc="5694DB7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2172198"/>
    <w:multiLevelType w:val="hybridMultilevel"/>
    <w:tmpl w:val="1D4E7F90"/>
    <w:lvl w:ilvl="0" w:tplc="D5943D7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78F7D37"/>
    <w:multiLevelType w:val="multilevel"/>
    <w:tmpl w:val="158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9102D41"/>
    <w:multiLevelType w:val="hybridMultilevel"/>
    <w:tmpl w:val="AC6AD4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19C20BF"/>
    <w:multiLevelType w:val="hybridMultilevel"/>
    <w:tmpl w:val="D44602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22583C68"/>
    <w:multiLevelType w:val="hybridMultilevel"/>
    <w:tmpl w:val="3F202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6485E4A"/>
    <w:multiLevelType w:val="multilevel"/>
    <w:tmpl w:val="247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6571434"/>
    <w:multiLevelType w:val="hybridMultilevel"/>
    <w:tmpl w:val="7A9087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ED37E95"/>
    <w:multiLevelType w:val="hybridMultilevel"/>
    <w:tmpl w:val="B88C45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7527C30"/>
    <w:multiLevelType w:val="hybridMultilevel"/>
    <w:tmpl w:val="43243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7281BF6"/>
    <w:multiLevelType w:val="multilevel"/>
    <w:tmpl w:val="DC0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69258E4"/>
    <w:multiLevelType w:val="multilevel"/>
    <w:tmpl w:val="E75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A15110B"/>
    <w:multiLevelType w:val="hybridMultilevel"/>
    <w:tmpl w:val="FE3E3E26"/>
    <w:lvl w:ilvl="0" w:tplc="9BD25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88E336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2" w:tplc="52A025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CC8C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4F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E673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620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80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A00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F161695"/>
    <w:multiLevelType w:val="hybridMultilevel"/>
    <w:tmpl w:val="2F24E0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3EE6475"/>
    <w:multiLevelType w:val="hybridMultilevel"/>
    <w:tmpl w:val="34609B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65FD69DB"/>
    <w:multiLevelType w:val="multilevel"/>
    <w:tmpl w:val="7E642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7">
    <w:nsid w:val="717A1384"/>
    <w:multiLevelType w:val="hybridMultilevel"/>
    <w:tmpl w:val="AEEE87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7283672B"/>
    <w:multiLevelType w:val="multilevel"/>
    <w:tmpl w:val="365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2"/>
    <w:rsid w:val="0004515F"/>
    <w:rsid w:val="00052E13"/>
    <w:rsid w:val="000601AA"/>
    <w:rsid w:val="000619D3"/>
    <w:rsid w:val="00071665"/>
    <w:rsid w:val="000762FB"/>
    <w:rsid w:val="00090B1C"/>
    <w:rsid w:val="00094C5B"/>
    <w:rsid w:val="000960AF"/>
    <w:rsid w:val="001109DE"/>
    <w:rsid w:val="00116BE3"/>
    <w:rsid w:val="001B2966"/>
    <w:rsid w:val="001C19BF"/>
    <w:rsid w:val="001D00F5"/>
    <w:rsid w:val="00201288"/>
    <w:rsid w:val="00217D76"/>
    <w:rsid w:val="00226B08"/>
    <w:rsid w:val="002322C6"/>
    <w:rsid w:val="00253F40"/>
    <w:rsid w:val="0025420E"/>
    <w:rsid w:val="002577EB"/>
    <w:rsid w:val="00294C88"/>
    <w:rsid w:val="002968A7"/>
    <w:rsid w:val="002D41FD"/>
    <w:rsid w:val="002E170A"/>
    <w:rsid w:val="003026F9"/>
    <w:rsid w:val="003111BA"/>
    <w:rsid w:val="00326DB0"/>
    <w:rsid w:val="003411AC"/>
    <w:rsid w:val="003561DC"/>
    <w:rsid w:val="003B087B"/>
    <w:rsid w:val="0045294A"/>
    <w:rsid w:val="004670CE"/>
    <w:rsid w:val="004732BF"/>
    <w:rsid w:val="004C6DFA"/>
    <w:rsid w:val="004D6738"/>
    <w:rsid w:val="005270C2"/>
    <w:rsid w:val="00545671"/>
    <w:rsid w:val="0058370C"/>
    <w:rsid w:val="005B3867"/>
    <w:rsid w:val="005B3C4D"/>
    <w:rsid w:val="005C1A6F"/>
    <w:rsid w:val="005E2772"/>
    <w:rsid w:val="00655B6A"/>
    <w:rsid w:val="00673A26"/>
    <w:rsid w:val="006F7C92"/>
    <w:rsid w:val="00735CF5"/>
    <w:rsid w:val="00755D2B"/>
    <w:rsid w:val="007803D6"/>
    <w:rsid w:val="007C7A04"/>
    <w:rsid w:val="007D6A92"/>
    <w:rsid w:val="007E5616"/>
    <w:rsid w:val="007F715B"/>
    <w:rsid w:val="0080442D"/>
    <w:rsid w:val="00816A68"/>
    <w:rsid w:val="00821DB0"/>
    <w:rsid w:val="00824A62"/>
    <w:rsid w:val="00834325"/>
    <w:rsid w:val="00892984"/>
    <w:rsid w:val="008B7CB0"/>
    <w:rsid w:val="008D3908"/>
    <w:rsid w:val="008E250D"/>
    <w:rsid w:val="008F340D"/>
    <w:rsid w:val="00900383"/>
    <w:rsid w:val="00940BA3"/>
    <w:rsid w:val="00975CEA"/>
    <w:rsid w:val="009F330C"/>
    <w:rsid w:val="00A424D4"/>
    <w:rsid w:val="00A450E6"/>
    <w:rsid w:val="00A72CB0"/>
    <w:rsid w:val="00A86E2F"/>
    <w:rsid w:val="00AA1FFF"/>
    <w:rsid w:val="00AC634B"/>
    <w:rsid w:val="00B208B4"/>
    <w:rsid w:val="00B36E81"/>
    <w:rsid w:val="00BE7F18"/>
    <w:rsid w:val="00BF0A18"/>
    <w:rsid w:val="00C52A35"/>
    <w:rsid w:val="00C63E29"/>
    <w:rsid w:val="00CB29AF"/>
    <w:rsid w:val="00CE6846"/>
    <w:rsid w:val="00D15AC3"/>
    <w:rsid w:val="00D2614B"/>
    <w:rsid w:val="00D82FF6"/>
    <w:rsid w:val="00DC2920"/>
    <w:rsid w:val="00DD6187"/>
    <w:rsid w:val="00DE4E47"/>
    <w:rsid w:val="00E06F73"/>
    <w:rsid w:val="00E4182A"/>
    <w:rsid w:val="00E41E21"/>
    <w:rsid w:val="00E508E7"/>
    <w:rsid w:val="00E519E4"/>
    <w:rsid w:val="00E90C2C"/>
    <w:rsid w:val="00EC2ABE"/>
    <w:rsid w:val="00EE3931"/>
    <w:rsid w:val="00F03091"/>
    <w:rsid w:val="00F4142E"/>
    <w:rsid w:val="00F50D0D"/>
    <w:rsid w:val="00F901A1"/>
    <w:rsid w:val="00FA210B"/>
    <w:rsid w:val="5AFEC779"/>
    <w:rsid w:val="7B6F9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2190"/>
  <w15:docId w15:val="{AA470815-FF61-40F2-AC45-804414E765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A62"/>
  </w:style>
  <w:style w:type="paragraph" w:styleId="Heading1">
    <w:name w:val="heading 1"/>
    <w:basedOn w:val="Normal"/>
    <w:next w:val="Normal"/>
    <w:link w:val="Heading1Char"/>
    <w:uiPriority w:val="9"/>
    <w:qFormat/>
    <w:rsid w:val="00824A6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E8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24A6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4A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B36E8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1E21"/>
  </w:style>
  <w:style w:type="paragraph" w:styleId="Footer">
    <w:name w:val="footer"/>
    <w:basedOn w:val="Normal"/>
    <w:link w:val="Foot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1E21"/>
  </w:style>
  <w:style w:type="character" w:styleId="UnresolvedMention" w:customStyle="1">
    <w:name w:val="Unresolved Mention"/>
    <w:basedOn w:val="DefaultParagraphFont"/>
    <w:uiPriority w:val="99"/>
    <w:semiHidden/>
    <w:unhideWhenUsed/>
    <w:rsid w:val="00E41E21"/>
    <w:rPr>
      <w:color w:val="605E5C"/>
      <w:shd w:val="clear" w:color="auto" w:fill="E1DFDD"/>
    </w:rPr>
  </w:style>
  <w:style w:type="paragraph" w:styleId="EventInfo" w:customStyle="1">
    <w:name w:val="Event Info"/>
    <w:basedOn w:val="Normal"/>
    <w:uiPriority w:val="1"/>
    <w:qFormat/>
    <w:rsid w:val="00DD618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eastAsia="ja-JP"/>
      <w14:ligatures w14:val="standard"/>
    </w:rPr>
  </w:style>
  <w:style w:type="paragraph" w:styleId="Default" w:customStyle="1">
    <w:name w:val="Default"/>
    <w:rsid w:val="00DD6187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5671"/>
    <w:pPr>
      <w:widowControl w:val="0"/>
      <w:spacing w:before="22" w:after="0" w:line="240" w:lineRule="auto"/>
      <w:ind w:left="820" w:hanging="360"/>
    </w:pPr>
    <w:rPr>
      <w:rFonts w:ascii="Calibri" w:hAnsi="Calibri" w:eastAsia="Calibri"/>
    </w:rPr>
  </w:style>
  <w:style w:type="character" w:styleId="BodyTextChar" w:customStyle="1">
    <w:name w:val="Body Text Char"/>
    <w:basedOn w:val="DefaultParagraphFont"/>
    <w:link w:val="BodyText"/>
    <w:uiPriority w:val="1"/>
    <w:rsid w:val="00545671"/>
    <w:rPr>
      <w:rFonts w:ascii="Calibri" w:hAnsi="Calibri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15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32B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2C6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22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2"/>
  </w:style>
  <w:style w:type="paragraph" w:styleId="Heading1">
    <w:name w:val="heading 1"/>
    <w:basedOn w:val="Normal"/>
    <w:next w:val="Normal"/>
    <w:link w:val="Heading1Char"/>
    <w:uiPriority w:val="9"/>
    <w:qFormat/>
    <w:rsid w:val="0082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4A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36E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21"/>
  </w:style>
  <w:style w:type="paragraph" w:styleId="Footer">
    <w:name w:val="footer"/>
    <w:basedOn w:val="Normal"/>
    <w:link w:val="FooterChar"/>
    <w:uiPriority w:val="99"/>
    <w:unhideWhenUsed/>
    <w:rsid w:val="00E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E21"/>
    <w:rPr>
      <w:color w:val="605E5C"/>
      <w:shd w:val="clear" w:color="auto" w:fill="E1DFDD"/>
    </w:rPr>
  </w:style>
  <w:style w:type="paragraph" w:customStyle="1" w:styleId="EventInfo">
    <w:name w:val="Event Info"/>
    <w:basedOn w:val="Normal"/>
    <w:uiPriority w:val="1"/>
    <w:qFormat/>
    <w:rsid w:val="00DD618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eastAsia="ja-JP"/>
      <w14:ligatures w14:val="standard"/>
    </w:rPr>
  </w:style>
  <w:style w:type="paragraph" w:customStyle="1" w:styleId="Default">
    <w:name w:val="Default"/>
    <w:rsid w:val="00DD618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5671"/>
    <w:pPr>
      <w:widowControl w:val="0"/>
      <w:spacing w:before="22"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5671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32B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2C6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2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kleinfeld@email.arizona.edu" TargetMode="External" Id="rId8" /><Relationship Type="http://schemas.openxmlformats.org/officeDocument/2006/relationships/diagramQuickStyle" Target="diagrams/quickStyle1.xml" Id="rId13" /><Relationship Type="http://schemas.openxmlformats.org/officeDocument/2006/relationships/hyperlink" Target="http://thinktank.arizona.edu/" TargetMode="External" Id="rId18" /><Relationship Type="http://schemas.openxmlformats.org/officeDocument/2006/relationships/hyperlink" Target="http://uits.arizona.edu/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health.arizona.edu/counseling-psych-services" TargetMode="External" Id="rId21" /><Relationship Type="http://schemas.openxmlformats.org/officeDocument/2006/relationships/hyperlink" Target="http://drc.arizona.edu/" TargetMode="External" Id="rId34" /><Relationship Type="http://schemas.openxmlformats.org/officeDocument/2006/relationships/theme" Target="theme/theme1.xml" Id="rId42" /><Relationship Type="http://schemas.openxmlformats.org/officeDocument/2006/relationships/endnotes" Target="endnotes.xml" Id="rId7" /><Relationship Type="http://schemas.openxmlformats.org/officeDocument/2006/relationships/diagramLayout" Target="diagrams/layout1.xml" Id="rId12" /><Relationship Type="http://schemas.openxmlformats.org/officeDocument/2006/relationships/hyperlink" Target="https://www.registrar.arizona.edu/dates-and-deadlines" TargetMode="External" Id="rId17" /><Relationship Type="http://schemas.openxmlformats.org/officeDocument/2006/relationships/hyperlink" Target="http://directory.arizona.edu/phonebook" TargetMode="External" Id="rId25" /><Relationship Type="http://schemas.openxmlformats.org/officeDocument/2006/relationships/hyperlink" Target="https://asuatoday.arizona.edu/" TargetMode="External" Id="rId33" /><Relationship Type="http://schemas.openxmlformats.org/officeDocument/2006/relationships/hyperlink" Target="https://transfercredit.arizona.edu/" TargetMode="External" Id="rId38" /><Relationship Type="http://schemas.openxmlformats.org/officeDocument/2006/relationships/styles" Target="styles.xml" Id="rId2" /><Relationship Type="http://schemas.openxmlformats.org/officeDocument/2006/relationships/hyperlink" Target="http://registrar.arizona.edu/" TargetMode="External" Id="rId16" /><Relationship Type="http://schemas.openxmlformats.org/officeDocument/2006/relationships/hyperlink" Target="https://www.health.arizona.edu/" TargetMode="External" Id="rId20" /><Relationship Type="http://schemas.openxmlformats.org/officeDocument/2006/relationships/hyperlink" Target="https://norton.arizona.edu/fshd/internships" TargetMode="External" Id="rId29" /><Relationship Type="http://schemas.openxmlformats.org/officeDocument/2006/relationships/fontTable" Target="fontTable.xml" Id="rId41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diagramData" Target="diagrams/data1.xml" Id="rId11" /><Relationship Type="http://schemas.openxmlformats.org/officeDocument/2006/relationships/hyperlink" Target="http://bursar.arizona.edu/" TargetMode="External" Id="rId24" /><Relationship Type="http://schemas.openxmlformats.org/officeDocument/2006/relationships/hyperlink" Target="https://deanofstudents.arizona.edu/support/campus-resources" TargetMode="External" Id="rId32" /><Relationship Type="http://schemas.openxmlformats.org/officeDocument/2006/relationships/hyperlink" Target="file:///C:\Users\Liz\Desktop\Advising%20Guides\Pre-Health%20Advising:http:\clas.arizona.edu\prehealth\advising-resources" TargetMode="External" Id="rId37" /><Relationship Type="http://schemas.openxmlformats.org/officeDocument/2006/relationships/header" Target="header1.xml" Id="rId40" /><Relationship Type="http://schemas.openxmlformats.org/officeDocument/2006/relationships/webSettings" Target="webSettings.xml" Id="rId5" /><Relationship Type="http://schemas.microsoft.com/office/2007/relationships/diagramDrawing" Target="diagrams/drawing1.xml" Id="rId15" /><Relationship Type="http://schemas.openxmlformats.org/officeDocument/2006/relationships/hyperlink" Target="https://financialaid.arizona.edu/" TargetMode="External" Id="rId23" /><Relationship Type="http://schemas.openxmlformats.org/officeDocument/2006/relationships/hyperlink" Target="http://career.arizona.edu/" TargetMode="External" Id="rId28" /><Relationship Type="http://schemas.openxmlformats.org/officeDocument/2006/relationships/hyperlink" Target="https://advising.arizona.edu" TargetMode="External" Id="rId36" /><Relationship Type="http://schemas.openxmlformats.org/officeDocument/2006/relationships/hyperlink" Target="https://norton.arizona.edu/academic-advising/personal-family-financial-planning" TargetMode="External" Id="rId10" /><Relationship Type="http://schemas.openxmlformats.org/officeDocument/2006/relationships/hyperlink" Target="https://cals.arizona.edu/learning-lab" TargetMode="External" Id="rId19" /><Relationship Type="http://schemas.openxmlformats.org/officeDocument/2006/relationships/hyperlink" Target="https://deanofstudents.arizona.edu/" TargetMode="External" Id="rId31" /><Relationship Type="http://schemas.openxmlformats.org/officeDocument/2006/relationships/settings" Target="settings.xml" Id="rId4" /><Relationship Type="http://schemas.openxmlformats.org/officeDocument/2006/relationships/hyperlink" Target="mailto:tortega@email.arizona.edu" TargetMode="External" Id="rId9" /><Relationship Type="http://schemas.openxmlformats.org/officeDocument/2006/relationships/diagramColors" Target="diagrams/colors1.xml" Id="rId14" /><Relationship Type="http://schemas.openxmlformats.org/officeDocument/2006/relationships/hyperlink" Target="https://cals.arizona.edu/life-management-services" TargetMode="External" Id="rId22" /><Relationship Type="http://schemas.openxmlformats.org/officeDocument/2006/relationships/hyperlink" Target="http://new.library.arizona.edu/" TargetMode="External" Id="rId27" /><Relationship Type="http://schemas.openxmlformats.org/officeDocument/2006/relationships/hyperlink" Target="https://career.cals.arizona.edu/" TargetMode="External" Id="rId30" /><Relationship Type="http://schemas.openxmlformats.org/officeDocument/2006/relationships/hyperlink" Target="https://thrive.arizona.edu/" TargetMode="External" Id="rId35" /><Relationship Type="http://schemas.openxmlformats.org/officeDocument/2006/relationships/hyperlink" Target="https://norton.arizona.edu/pffp-catalog-checklists" TargetMode="External" Id="R4c80415a41354871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A4E93-5029-41B5-B590-C7EEE147E6B0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55394E12-13C7-457A-8BD3-AC8899656F1D}">
      <dgm:prSet phldrT="[Text]" custT="1"/>
      <dgm:spPr/>
      <dgm:t>
        <a:bodyPr/>
        <a:lstStyle/>
        <a:p>
          <a:r>
            <a:rPr lang="en-US" sz="1050" b="1"/>
            <a:t>Before</a:t>
          </a:r>
          <a:r>
            <a:rPr lang="en-US" sz="1050"/>
            <a:t>: Review your </a:t>
          </a:r>
          <a:br>
            <a:rPr lang="en-US" sz="1050"/>
          </a:br>
          <a:r>
            <a:rPr lang="en-US" sz="1050"/>
            <a:t>academic advisement report, familarize yourself with dates and deadlines, come prepared with a PFFP catalog checklist, bring questions. Remember to cancel 24 hours in advance if you </a:t>
          </a:r>
          <a:br>
            <a:rPr lang="en-US" sz="1050"/>
          </a:br>
          <a:r>
            <a:rPr lang="en-US" sz="1050"/>
            <a:t>cannot attend</a:t>
          </a:r>
        </a:p>
      </dgm:t>
    </dgm:pt>
    <dgm:pt modelId="{71E5F445-26F0-41BD-B2BC-3A934A527101}" type="parTrans" cxnId="{206DE96E-5B3C-4E14-8CE5-261B1FF27533}">
      <dgm:prSet/>
      <dgm:spPr/>
      <dgm:t>
        <a:bodyPr/>
        <a:lstStyle/>
        <a:p>
          <a:endParaRPr lang="en-US"/>
        </a:p>
      </dgm:t>
    </dgm:pt>
    <dgm:pt modelId="{F2BF3360-C6E7-427C-A8CB-BE4C9B503C15}" type="sibTrans" cxnId="{206DE96E-5B3C-4E14-8CE5-261B1FF27533}">
      <dgm:prSet/>
      <dgm:spPr/>
      <dgm:t>
        <a:bodyPr/>
        <a:lstStyle/>
        <a:p>
          <a:endParaRPr lang="en-US"/>
        </a:p>
      </dgm:t>
    </dgm:pt>
    <dgm:pt modelId="{73F720CC-1981-4985-B59B-189612D45836}">
      <dgm:prSet phldrT="[Text]" custT="1"/>
      <dgm:spPr/>
      <dgm:t>
        <a:bodyPr/>
        <a:lstStyle/>
        <a:p>
          <a:r>
            <a:rPr lang="en-US" sz="1050" b="1"/>
            <a:t>During</a:t>
          </a:r>
          <a:r>
            <a:rPr lang="en-US" sz="1050"/>
            <a:t>: Arrive on time,  sign in at the front, silence your phone, share your goals, be open about how things are going academically and personally, ask questions, and </a:t>
          </a:r>
          <a:br>
            <a:rPr lang="en-US" sz="1050"/>
          </a:br>
          <a:r>
            <a:rPr lang="en-US" sz="1050"/>
            <a:t>take notes</a:t>
          </a:r>
        </a:p>
      </dgm:t>
    </dgm:pt>
    <dgm:pt modelId="{C9E94225-EE9C-447C-9CC6-19528ACC1090}" type="parTrans" cxnId="{FE48FFD1-0B0F-4BD7-A4D2-3EA24E34A2BE}">
      <dgm:prSet/>
      <dgm:spPr/>
      <dgm:t>
        <a:bodyPr/>
        <a:lstStyle/>
        <a:p>
          <a:endParaRPr lang="en-US"/>
        </a:p>
      </dgm:t>
    </dgm:pt>
    <dgm:pt modelId="{A9705C77-AB98-441F-BD7E-575D1751D40B}" type="sibTrans" cxnId="{FE48FFD1-0B0F-4BD7-A4D2-3EA24E34A2BE}">
      <dgm:prSet/>
      <dgm:spPr/>
      <dgm:t>
        <a:bodyPr/>
        <a:lstStyle/>
        <a:p>
          <a:endParaRPr lang="en-US"/>
        </a:p>
      </dgm:t>
    </dgm:pt>
    <dgm:pt modelId="{6462F097-E392-4852-91B1-C1851C9F4B45}">
      <dgm:prSet phldrT="[Text]" custT="1"/>
      <dgm:spPr/>
      <dgm:t>
        <a:bodyPr/>
        <a:lstStyle/>
        <a:p>
          <a:r>
            <a:rPr lang="en-US" sz="1050" b="1"/>
            <a:t>After</a:t>
          </a:r>
          <a:r>
            <a:rPr lang="en-US" sz="1050"/>
            <a:t>: Keep an advising folder with information from all meetings, complete follow up steps and seek resources that your advisor recommended, ask follow-up questions if anything is unclear after your meeting</a:t>
          </a:r>
        </a:p>
      </dgm:t>
    </dgm:pt>
    <dgm:pt modelId="{30E9C32C-B2C5-49B6-9FB3-0DDC7196DC47}" type="parTrans" cxnId="{5EFED43F-AF1F-4F89-8124-E1357D3D7BC9}">
      <dgm:prSet/>
      <dgm:spPr/>
      <dgm:t>
        <a:bodyPr/>
        <a:lstStyle/>
        <a:p>
          <a:endParaRPr lang="en-US"/>
        </a:p>
      </dgm:t>
    </dgm:pt>
    <dgm:pt modelId="{FBBBF167-3F0D-4535-9572-4F013D601F69}" type="sibTrans" cxnId="{5EFED43F-AF1F-4F89-8124-E1357D3D7BC9}">
      <dgm:prSet/>
      <dgm:spPr/>
      <dgm:t>
        <a:bodyPr/>
        <a:lstStyle/>
        <a:p>
          <a:endParaRPr lang="en-US"/>
        </a:p>
      </dgm:t>
    </dgm:pt>
    <dgm:pt modelId="{0E35471A-2CF6-4CAD-BB16-C729AB045746}" type="pres">
      <dgm:prSet presAssocID="{E90A4E93-5029-41B5-B590-C7EEE147E6B0}" presName="Name0" presStyleCnt="0">
        <dgm:presLayoutVars>
          <dgm:dir/>
          <dgm:resizeHandles val="exact"/>
        </dgm:presLayoutVars>
      </dgm:prSet>
      <dgm:spPr/>
    </dgm:pt>
    <dgm:pt modelId="{332B2D49-6C3B-4D71-A2EC-4620D2980A33}" type="pres">
      <dgm:prSet presAssocID="{55394E12-13C7-457A-8BD3-AC8899656F1D}" presName="parTxOnly" presStyleLbl="node1" presStyleIdx="0" presStyleCnt="3" custScaleX="244251" custScaleY="377618" custLinFactX="8461" custLinFactNeighborX="100000" custLinFactNeighborY="6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1CD470-457F-4DCC-88F1-AF74CF6ED959}" type="pres">
      <dgm:prSet presAssocID="{F2BF3360-C6E7-427C-A8CB-BE4C9B503C15}" presName="parSpace" presStyleCnt="0"/>
      <dgm:spPr/>
    </dgm:pt>
    <dgm:pt modelId="{F967F221-525F-4781-A80F-1C335BB19AFF}" type="pres">
      <dgm:prSet presAssocID="{73F720CC-1981-4985-B59B-189612D45836}" presName="parTxOnly" presStyleLbl="node1" presStyleIdx="1" presStyleCnt="3" custScaleX="282882" custScaleY="371991" custLinFactNeighborX="-83209" custLinFactNeighborY="87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88261-6FB8-4704-B363-29FCA2EF455D}" type="pres">
      <dgm:prSet presAssocID="{A9705C77-AB98-441F-BD7E-575D1751D40B}" presName="parSpace" presStyleCnt="0"/>
      <dgm:spPr/>
    </dgm:pt>
    <dgm:pt modelId="{1FF02498-5A56-4158-B7E1-DCDEBEC19A58}" type="pres">
      <dgm:prSet presAssocID="{6462F097-E392-4852-91B1-C1851C9F4B45}" presName="parTxOnly" presStyleLbl="node1" presStyleIdx="2" presStyleCnt="3" custScaleX="304489" custScaleY="377334" custLinFactX="-44916" custLinFactNeighborX="-100000" custLinFactNeighborY="8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B9313E5-B6E1-453D-8448-97630B44F254}" type="presOf" srcId="{73F720CC-1981-4985-B59B-189612D45836}" destId="{F967F221-525F-4781-A80F-1C335BB19AFF}" srcOrd="0" destOrd="0" presId="urn:microsoft.com/office/officeart/2005/8/layout/hChevron3"/>
    <dgm:cxn modelId="{5EFED43F-AF1F-4F89-8124-E1357D3D7BC9}" srcId="{E90A4E93-5029-41B5-B590-C7EEE147E6B0}" destId="{6462F097-E392-4852-91B1-C1851C9F4B45}" srcOrd="2" destOrd="0" parTransId="{30E9C32C-B2C5-49B6-9FB3-0DDC7196DC47}" sibTransId="{FBBBF167-3F0D-4535-9572-4F013D601F69}"/>
    <dgm:cxn modelId="{11575CF9-1C14-4C50-A7DD-FD2B36DC38F1}" type="presOf" srcId="{55394E12-13C7-457A-8BD3-AC8899656F1D}" destId="{332B2D49-6C3B-4D71-A2EC-4620D2980A33}" srcOrd="0" destOrd="0" presId="urn:microsoft.com/office/officeart/2005/8/layout/hChevron3"/>
    <dgm:cxn modelId="{FE48FFD1-0B0F-4BD7-A4D2-3EA24E34A2BE}" srcId="{E90A4E93-5029-41B5-B590-C7EEE147E6B0}" destId="{73F720CC-1981-4985-B59B-189612D45836}" srcOrd="1" destOrd="0" parTransId="{C9E94225-EE9C-447C-9CC6-19528ACC1090}" sibTransId="{A9705C77-AB98-441F-BD7E-575D1751D40B}"/>
    <dgm:cxn modelId="{A4A65AC5-F55F-474C-9028-68376D255230}" type="presOf" srcId="{E90A4E93-5029-41B5-B590-C7EEE147E6B0}" destId="{0E35471A-2CF6-4CAD-BB16-C729AB045746}" srcOrd="0" destOrd="0" presId="urn:microsoft.com/office/officeart/2005/8/layout/hChevron3"/>
    <dgm:cxn modelId="{206DE96E-5B3C-4E14-8CE5-261B1FF27533}" srcId="{E90A4E93-5029-41B5-B590-C7EEE147E6B0}" destId="{55394E12-13C7-457A-8BD3-AC8899656F1D}" srcOrd="0" destOrd="0" parTransId="{71E5F445-26F0-41BD-B2BC-3A934A527101}" sibTransId="{F2BF3360-C6E7-427C-A8CB-BE4C9B503C15}"/>
    <dgm:cxn modelId="{7249F891-BD33-42A7-B5E0-E5BBEAD94013}" type="presOf" srcId="{6462F097-E392-4852-91B1-C1851C9F4B45}" destId="{1FF02498-5A56-4158-B7E1-DCDEBEC19A58}" srcOrd="0" destOrd="0" presId="urn:microsoft.com/office/officeart/2005/8/layout/hChevron3"/>
    <dgm:cxn modelId="{E9502008-71F8-40B9-BE8C-066F0C8F6788}" type="presParOf" srcId="{0E35471A-2CF6-4CAD-BB16-C729AB045746}" destId="{332B2D49-6C3B-4D71-A2EC-4620D2980A33}" srcOrd="0" destOrd="0" presId="urn:microsoft.com/office/officeart/2005/8/layout/hChevron3"/>
    <dgm:cxn modelId="{BEE8477C-962A-4BA0-AF57-6C4B5F157556}" type="presParOf" srcId="{0E35471A-2CF6-4CAD-BB16-C729AB045746}" destId="{FF1CD470-457F-4DCC-88F1-AF74CF6ED959}" srcOrd="1" destOrd="0" presId="urn:microsoft.com/office/officeart/2005/8/layout/hChevron3"/>
    <dgm:cxn modelId="{2D9ECEE8-C55E-49BC-B94E-E8E71CC088F3}" type="presParOf" srcId="{0E35471A-2CF6-4CAD-BB16-C729AB045746}" destId="{F967F221-525F-4781-A80F-1C335BB19AFF}" srcOrd="2" destOrd="0" presId="urn:microsoft.com/office/officeart/2005/8/layout/hChevron3"/>
    <dgm:cxn modelId="{F1C3DA1A-1F45-4119-A60D-57EC19AF86FA}" type="presParOf" srcId="{0E35471A-2CF6-4CAD-BB16-C729AB045746}" destId="{55E88261-6FB8-4704-B363-29FCA2EF455D}" srcOrd="3" destOrd="0" presId="urn:microsoft.com/office/officeart/2005/8/layout/hChevron3"/>
    <dgm:cxn modelId="{356994DF-A40C-42AA-80D5-4C34A9ED355C}" type="presParOf" srcId="{0E35471A-2CF6-4CAD-BB16-C729AB045746}" destId="{1FF02498-5A56-4158-B7E1-DCDEBEC19A58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B2D49-6C3B-4D71-A2EC-4620D2980A33}">
      <dsp:nvSpPr>
        <dsp:cNvPr id="0" name=""/>
        <dsp:cNvSpPr/>
      </dsp:nvSpPr>
      <dsp:spPr>
        <a:xfrm>
          <a:off x="295760" y="198661"/>
          <a:ext cx="2509935" cy="155216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Before</a:t>
          </a:r>
          <a:r>
            <a:rPr lang="en-US" sz="1050" kern="1200"/>
            <a:t>: Review your </a:t>
          </a:r>
          <a:br>
            <a:rPr lang="en-US" sz="1050" kern="1200"/>
          </a:br>
          <a:r>
            <a:rPr lang="en-US" sz="1050" kern="1200"/>
            <a:t>academic advisement report, familarize yourself with dates and deadlines, come prepared with a PFFP catalog checklist, bring questions. Remember to cancel 24 hours in advance if you </a:t>
          </a:r>
          <a:br>
            <a:rPr lang="en-US" sz="1050" kern="1200"/>
          </a:br>
          <a:r>
            <a:rPr lang="en-US" sz="1050" kern="1200"/>
            <a:t>cannot attend</a:t>
          </a:r>
        </a:p>
      </dsp:txBody>
      <dsp:txXfrm>
        <a:off x="295760" y="198661"/>
        <a:ext cx="2121893" cy="1552168"/>
      </dsp:txXfrm>
    </dsp:sp>
    <dsp:sp modelId="{F967F221-525F-4781-A80F-1C335BB19AFF}">
      <dsp:nvSpPr>
        <dsp:cNvPr id="0" name=""/>
        <dsp:cNvSpPr/>
      </dsp:nvSpPr>
      <dsp:spPr>
        <a:xfrm>
          <a:off x="2136696" y="221377"/>
          <a:ext cx="2906909" cy="15290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During</a:t>
          </a:r>
          <a:r>
            <a:rPr lang="en-US" sz="1050" kern="1200"/>
            <a:t>: Arrive on time,  sign in at the front, silence your phone, share your goals, be open about how things are going academically and personally, ask questions, and </a:t>
          </a:r>
          <a:br>
            <a:rPr lang="en-US" sz="1050" kern="1200"/>
          </a:br>
          <a:r>
            <a:rPr lang="en-US" sz="1050" kern="1200"/>
            <a:t>take notes</a:t>
          </a:r>
        </a:p>
      </dsp:txBody>
      <dsp:txXfrm>
        <a:off x="2901216" y="221377"/>
        <a:ext cx="1377870" cy="1529039"/>
      </dsp:txXfrm>
    </dsp:sp>
    <dsp:sp modelId="{1FF02498-5A56-4158-B7E1-DCDEBEC19A58}">
      <dsp:nvSpPr>
        <dsp:cNvPr id="0" name=""/>
        <dsp:cNvSpPr/>
      </dsp:nvSpPr>
      <dsp:spPr>
        <a:xfrm>
          <a:off x="4342016" y="207540"/>
          <a:ext cx="3128944" cy="15510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After</a:t>
          </a:r>
          <a:r>
            <a:rPr lang="en-US" sz="1050" kern="1200"/>
            <a:t>: Keep an advising folder with information from all meetings, complete follow up steps and seek resources that your advisor recommended, ask follow-up questions if anything is unclear after your meeting</a:t>
          </a:r>
        </a:p>
      </dsp:txBody>
      <dsp:txXfrm>
        <a:off x="5117517" y="207540"/>
        <a:ext cx="1577943" cy="1551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Felix, Mark W - (mwfelix)</dc:creator>
  <lastModifiedBy>Tiffany Ortega</lastModifiedBy>
  <revision>4</revision>
  <lastPrinted>2021-08-06T16:17:00.0000000Z</lastPrinted>
  <dcterms:created xsi:type="dcterms:W3CDTF">2022-06-26T20:02:00.0000000Z</dcterms:created>
  <dcterms:modified xsi:type="dcterms:W3CDTF">2022-06-27T19:08:57.6855650Z</dcterms:modified>
</coreProperties>
</file>